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4F02" w14:textId="77777777" w:rsidR="0012650B" w:rsidRDefault="0012650B" w:rsidP="00401E6B">
      <w:pPr>
        <w:rPr>
          <w:b/>
          <w:bCs/>
        </w:rPr>
      </w:pPr>
    </w:p>
    <w:p w14:paraId="5F73568A" w14:textId="77777777" w:rsidR="004E0A1D" w:rsidRDefault="004E0A1D" w:rsidP="00401E6B">
      <w:pPr>
        <w:rPr>
          <w:b/>
          <w:bCs/>
        </w:rPr>
      </w:pPr>
    </w:p>
    <w:p w14:paraId="14CE3229" w14:textId="321A44B0" w:rsidR="00ED5F2A" w:rsidRPr="00ED5F2A" w:rsidRDefault="00ED5F2A" w:rsidP="00401E6B">
      <w:pPr>
        <w:rPr>
          <w:b/>
          <w:bCs/>
          <w:sz w:val="28"/>
          <w:szCs w:val="28"/>
        </w:rPr>
      </w:pPr>
      <w:r w:rsidRPr="00ED5F2A">
        <w:rPr>
          <w:b/>
          <w:bCs/>
          <w:sz w:val="28"/>
          <w:szCs w:val="28"/>
        </w:rPr>
        <w:t>What you need to know NOW</w:t>
      </w:r>
    </w:p>
    <w:p w14:paraId="1EDAE545" w14:textId="77777777" w:rsidR="00ED5F2A" w:rsidRDefault="00ED5F2A" w:rsidP="00401E6B">
      <w:pPr>
        <w:rPr>
          <w:b/>
          <w:bCs/>
        </w:rPr>
      </w:pPr>
    </w:p>
    <w:p w14:paraId="409E2445" w14:textId="4567169A" w:rsidR="00401E6B" w:rsidRDefault="00401E6B" w:rsidP="00401E6B">
      <w:pPr>
        <w:rPr>
          <w:b/>
          <w:bCs/>
        </w:rPr>
      </w:pPr>
      <w:r>
        <w:rPr>
          <w:b/>
          <w:bCs/>
        </w:rPr>
        <w:t>Q: Why is Modern Woodmen transitioning chapter funds from one banking institution to another?</w:t>
      </w:r>
    </w:p>
    <w:p w14:paraId="22FD9035" w14:textId="760851E0" w:rsidR="00987DC1" w:rsidRPr="00987DC1" w:rsidRDefault="00987DC1" w:rsidP="00401E6B">
      <w:r>
        <w:t xml:space="preserve">We listened to chapter leaders, many of </w:t>
      </w:r>
      <w:r w:rsidR="60E5B9DE">
        <w:t>whom</w:t>
      </w:r>
      <w:r>
        <w:t xml:space="preserve"> were not receiving the expected level of service from Axos</w:t>
      </w:r>
      <w:r w:rsidR="3BA81E4A">
        <w:t>.</w:t>
      </w:r>
      <w:r>
        <w:t xml:space="preserve"> </w:t>
      </w:r>
      <w:r w:rsidR="64585F25">
        <w:t>W</w:t>
      </w:r>
      <w:r>
        <w:t xml:space="preserve">e know that easy, reliable access to banking and control of your chapter funds is important when operating active chapters. Vibrant </w:t>
      </w:r>
      <w:r w:rsidR="00590B96">
        <w:t>will</w:t>
      </w:r>
      <w:r w:rsidR="008312BD">
        <w:t xml:space="preserve"> </w:t>
      </w:r>
      <w:r>
        <w:t xml:space="preserve">provide </w:t>
      </w:r>
      <w:r w:rsidR="00A348AD">
        <w:t>an elevated level</w:t>
      </w:r>
      <w:r>
        <w:t xml:space="preserve"> of service</w:t>
      </w:r>
      <w:r w:rsidR="008312BD">
        <w:t xml:space="preserve"> to Modern Woodmen chapter leaders</w:t>
      </w:r>
      <w:r>
        <w:t xml:space="preserve">. </w:t>
      </w:r>
    </w:p>
    <w:p w14:paraId="2CCFA769" w14:textId="77777777" w:rsidR="00401E6B" w:rsidRDefault="00401E6B" w:rsidP="00401E6B">
      <w:pPr>
        <w:rPr>
          <w:b/>
          <w:bCs/>
        </w:rPr>
      </w:pPr>
    </w:p>
    <w:p w14:paraId="53AB451B" w14:textId="59B5A662" w:rsidR="00FC4B25" w:rsidRDefault="00401E6B" w:rsidP="00401E6B">
      <w:r w:rsidRPr="228CFF19">
        <w:rPr>
          <w:b/>
          <w:bCs/>
        </w:rPr>
        <w:t>Q: I need new checks, should I order more or wait</w:t>
      </w:r>
      <w:r w:rsidR="00987DC1">
        <w:t xml:space="preserve">? </w:t>
      </w:r>
    </w:p>
    <w:p w14:paraId="549AD8D3" w14:textId="0D9E2614" w:rsidR="00401E6B" w:rsidRDefault="00807263" w:rsidP="00401E6B">
      <w:r>
        <w:t>If you have Axos checks you can continue to use them. However, if you</w:t>
      </w:r>
      <w:r w:rsidR="2CC97E9D">
        <w:t>’</w:t>
      </w:r>
      <w:r>
        <w:t xml:space="preserve">re out of Axos checks, </w:t>
      </w:r>
      <w:r w:rsidR="00987DC1" w:rsidRPr="00807263">
        <w:t xml:space="preserve">use your Axos </w:t>
      </w:r>
      <w:r w:rsidR="00401E6B" w:rsidRPr="00807263">
        <w:t xml:space="preserve">debit </w:t>
      </w:r>
      <w:r>
        <w:t>card for now</w:t>
      </w:r>
      <w:r w:rsidR="148337F7">
        <w:t xml:space="preserve"> instead of ordering new ones</w:t>
      </w:r>
      <w:r>
        <w:t>. Once an account is set up at Vibrant you will receive new checks and a new debit card.</w:t>
      </w:r>
    </w:p>
    <w:p w14:paraId="0365AB73" w14:textId="77777777" w:rsidR="00807263" w:rsidRPr="00807263" w:rsidRDefault="00807263" w:rsidP="00401E6B"/>
    <w:p w14:paraId="12C1F82F" w14:textId="38CF173A" w:rsidR="00FC4B25" w:rsidRDefault="00401E6B" w:rsidP="00401E6B">
      <w:r w:rsidRPr="228CFF19">
        <w:rPr>
          <w:b/>
          <w:bCs/>
        </w:rPr>
        <w:t>Q: </w:t>
      </w:r>
      <w:r w:rsidR="00807263" w:rsidRPr="228CFF19">
        <w:rPr>
          <w:b/>
          <w:bCs/>
        </w:rPr>
        <w:t xml:space="preserve">Can new </w:t>
      </w:r>
      <w:r w:rsidR="4EA69CF7" w:rsidRPr="228CFF19">
        <w:rPr>
          <w:b/>
          <w:bCs/>
        </w:rPr>
        <w:t>chapters be opened, or new leaders be appointed?</w:t>
      </w:r>
      <w:r>
        <w:t xml:space="preserve">  </w:t>
      </w:r>
    </w:p>
    <w:p w14:paraId="537CF8CF" w14:textId="79F129A8" w:rsidR="00401E6B" w:rsidRDefault="5FD0FCE4" w:rsidP="00401E6B">
      <w:r>
        <w:t xml:space="preserve">New chapter and </w:t>
      </w:r>
      <w:r w:rsidR="40BE8749">
        <w:t>l</w:t>
      </w:r>
      <w:r>
        <w:t xml:space="preserve">eadership </w:t>
      </w:r>
      <w:r w:rsidR="00876CFA">
        <w:t xml:space="preserve">change </w:t>
      </w:r>
      <w:r>
        <w:t>requests may be submitted, but they w</w:t>
      </w:r>
      <w:r w:rsidR="5E03435B">
        <w:t>on’t</w:t>
      </w:r>
      <w:r>
        <w:t xml:space="preserve"> be processed until the transition to Vibrant is complete. Although this is not ideal, </w:t>
      </w:r>
      <w:r w:rsidR="008312BD">
        <w:t>i</w:t>
      </w:r>
      <w:r w:rsidR="00807263">
        <w:t xml:space="preserve">t will be easier for </w:t>
      </w:r>
      <w:r w:rsidR="00401E6B">
        <w:t>leader</w:t>
      </w:r>
      <w:r w:rsidR="00807263">
        <w:t>s</w:t>
      </w:r>
      <w:r w:rsidR="00401E6B">
        <w:t xml:space="preserve"> </w:t>
      </w:r>
      <w:r w:rsidR="00807263">
        <w:t>to work</w:t>
      </w:r>
      <w:r w:rsidR="00401E6B">
        <w:t xml:space="preserve"> exclusively with Vibrant.</w:t>
      </w:r>
      <w:r w:rsidR="00B31097">
        <w:t xml:space="preserve"> We’d </w:t>
      </w:r>
      <w:r w:rsidR="00AE0AA6">
        <w:t xml:space="preserve">suggest new leaders plan their first activity for a date in July. </w:t>
      </w:r>
      <w:r w:rsidR="00807263">
        <w:t xml:space="preserve"> </w:t>
      </w:r>
      <w:r w:rsidR="00401E6B">
        <w:t xml:space="preserve">   </w:t>
      </w:r>
    </w:p>
    <w:p w14:paraId="7C61F516" w14:textId="77777777" w:rsidR="00401E6B" w:rsidRDefault="00401E6B" w:rsidP="00401E6B"/>
    <w:p w14:paraId="573321E4" w14:textId="77777777" w:rsidR="00FC4B25" w:rsidRDefault="00807263" w:rsidP="00807263">
      <w:pPr>
        <w:rPr>
          <w:rFonts w:eastAsia="Times New Roman"/>
        </w:rPr>
      </w:pPr>
      <w:r w:rsidRPr="00807263">
        <w:rPr>
          <w:b/>
          <w:bCs/>
        </w:rPr>
        <w:t xml:space="preserve">Q: </w:t>
      </w:r>
      <w:r w:rsidR="00401E6B" w:rsidRPr="00807263">
        <w:rPr>
          <w:rFonts w:eastAsia="Times New Roman"/>
          <w:b/>
          <w:bCs/>
        </w:rPr>
        <w:t>Are we still able to hold activities during the transition?</w:t>
      </w:r>
      <w:r w:rsidR="00401E6B">
        <w:rPr>
          <w:rFonts w:eastAsia="Times New Roman"/>
        </w:rPr>
        <w:t xml:space="preserve"> </w:t>
      </w:r>
    </w:p>
    <w:p w14:paraId="01AA2417" w14:textId="65A78E2E" w:rsidR="00807263" w:rsidRDefault="47D9F5AF" w:rsidP="00807263">
      <w:pPr>
        <w:rPr>
          <w:rFonts w:eastAsia="Times New Roman"/>
        </w:rPr>
      </w:pPr>
      <w:r w:rsidRPr="228CFF19">
        <w:rPr>
          <w:rFonts w:eastAsia="Times New Roman"/>
        </w:rPr>
        <w:t>Yes, you can continue holding chapter events.</w:t>
      </w:r>
      <w:r w:rsidR="00807263" w:rsidRPr="228CFF19">
        <w:rPr>
          <w:rFonts w:eastAsia="Times New Roman"/>
        </w:rPr>
        <w:t xml:space="preserve"> Once the transition begins, things could get challenging</w:t>
      </w:r>
      <w:r w:rsidR="1DCC64AD" w:rsidRPr="228CFF19">
        <w:rPr>
          <w:rFonts w:eastAsia="Times New Roman"/>
        </w:rPr>
        <w:t>.</w:t>
      </w:r>
    </w:p>
    <w:p w14:paraId="53983FEA" w14:textId="77777777" w:rsidR="008312BD" w:rsidRDefault="008312BD" w:rsidP="00807263">
      <w:pPr>
        <w:rPr>
          <w:rFonts w:eastAsia="Times New Roman"/>
        </w:rPr>
      </w:pPr>
    </w:p>
    <w:p w14:paraId="799373DC" w14:textId="42F1D7C9" w:rsidR="008312BD" w:rsidRPr="00ED5F2A" w:rsidRDefault="008312BD" w:rsidP="008312BD">
      <w:pPr>
        <w:rPr>
          <w:rFonts w:eastAsia="Times New Roman"/>
          <w:b/>
          <w:bCs/>
        </w:rPr>
      </w:pPr>
      <w:r>
        <w:rPr>
          <w:rFonts w:eastAsia="Times New Roman"/>
        </w:rPr>
        <w:tab/>
      </w:r>
      <w:r w:rsidRPr="00ED5F2A">
        <w:rPr>
          <w:rFonts w:eastAsia="Times New Roman"/>
          <w:b/>
          <w:bCs/>
        </w:rPr>
        <w:t>Transition tip</w:t>
      </w:r>
      <w:r w:rsidR="009057DF">
        <w:rPr>
          <w:rFonts w:eastAsia="Times New Roman"/>
          <w:b/>
          <w:bCs/>
        </w:rPr>
        <w:t>s</w:t>
      </w:r>
      <w:r w:rsidRPr="00ED5F2A">
        <w:rPr>
          <w:rFonts w:eastAsia="Times New Roman"/>
          <w:b/>
          <w:bCs/>
        </w:rPr>
        <w:t>:</w:t>
      </w:r>
    </w:p>
    <w:p w14:paraId="0B3320C1" w14:textId="4CA89102" w:rsidR="009057DF" w:rsidRPr="006C1EAA" w:rsidRDefault="008312BD" w:rsidP="00824B4C">
      <w:pPr>
        <w:rPr>
          <w:sz w:val="20"/>
          <w:szCs w:val="20"/>
        </w:rPr>
      </w:pPr>
      <w:r>
        <w:rPr>
          <w:rFonts w:eastAsia="Times New Roman"/>
        </w:rPr>
        <w:tab/>
      </w:r>
      <w:r w:rsidR="009057DF" w:rsidRPr="006C1EAA">
        <w:rPr>
          <w:sz w:val="20"/>
          <w:szCs w:val="20"/>
        </w:rPr>
        <w:t xml:space="preserve">1. </w:t>
      </w:r>
      <w:r w:rsidR="00FC7067" w:rsidRPr="006C1EAA">
        <w:rPr>
          <w:sz w:val="20"/>
          <w:szCs w:val="20"/>
        </w:rPr>
        <w:t>Hold an activity in May and report it right away</w:t>
      </w:r>
      <w:r w:rsidR="00092B36" w:rsidRPr="006C1EAA">
        <w:rPr>
          <w:sz w:val="20"/>
          <w:szCs w:val="20"/>
        </w:rPr>
        <w:t xml:space="preserve">. Complete </w:t>
      </w:r>
      <w:r w:rsidR="00407A33" w:rsidRPr="006C1EAA">
        <w:rPr>
          <w:sz w:val="20"/>
          <w:szCs w:val="20"/>
        </w:rPr>
        <w:t xml:space="preserve">your May </w:t>
      </w:r>
      <w:r w:rsidR="00092B36" w:rsidRPr="006C1EAA">
        <w:rPr>
          <w:sz w:val="20"/>
          <w:szCs w:val="20"/>
        </w:rPr>
        <w:t xml:space="preserve">report </w:t>
      </w:r>
      <w:r w:rsidR="00FC7067" w:rsidRPr="006C1EAA">
        <w:rPr>
          <w:sz w:val="20"/>
          <w:szCs w:val="20"/>
        </w:rPr>
        <w:t>no later than May</w:t>
      </w:r>
      <w:r w:rsidR="006C1EAA" w:rsidRPr="006C1EAA">
        <w:rPr>
          <w:sz w:val="20"/>
          <w:szCs w:val="20"/>
        </w:rPr>
        <w:t xml:space="preserve"> </w:t>
      </w:r>
      <w:r w:rsidR="00FC7067" w:rsidRPr="006C1EAA">
        <w:rPr>
          <w:sz w:val="20"/>
          <w:szCs w:val="20"/>
        </w:rPr>
        <w:t>31</w:t>
      </w:r>
      <w:r w:rsidR="00AB3C58" w:rsidRPr="006C1EAA">
        <w:rPr>
          <w:sz w:val="20"/>
          <w:szCs w:val="20"/>
        </w:rPr>
        <w:t>.</w:t>
      </w:r>
    </w:p>
    <w:p w14:paraId="38AFBEBD" w14:textId="2AFCB097" w:rsidR="008312BD" w:rsidRPr="006C1EAA" w:rsidRDefault="00092B36" w:rsidP="00EF2FC4">
      <w:pPr>
        <w:ind w:firstLine="720"/>
        <w:rPr>
          <w:sz w:val="20"/>
          <w:szCs w:val="20"/>
        </w:rPr>
      </w:pPr>
      <w:r w:rsidRPr="006C1EAA">
        <w:rPr>
          <w:sz w:val="20"/>
          <w:szCs w:val="20"/>
        </w:rPr>
        <w:t xml:space="preserve">2. </w:t>
      </w:r>
      <w:r w:rsidR="00824B4C" w:rsidRPr="006C1EAA">
        <w:rPr>
          <w:sz w:val="20"/>
          <w:szCs w:val="20"/>
        </w:rPr>
        <w:t>If you have an</w:t>
      </w:r>
      <w:r w:rsidR="009A6E4D" w:rsidRPr="006C1EAA">
        <w:rPr>
          <w:sz w:val="20"/>
          <w:szCs w:val="20"/>
        </w:rPr>
        <w:t xml:space="preserve"> event </w:t>
      </w:r>
      <w:r w:rsidR="00824B4C" w:rsidRPr="006C1EAA">
        <w:rPr>
          <w:sz w:val="20"/>
          <w:szCs w:val="20"/>
        </w:rPr>
        <w:t xml:space="preserve">in June, aim for the last week of the month.  </w:t>
      </w:r>
    </w:p>
    <w:p w14:paraId="0ACB76CC" w14:textId="1C244B06" w:rsidR="00ED5F2A" w:rsidRPr="006C1EAA" w:rsidRDefault="00ED5F2A" w:rsidP="00824B4C">
      <w:pPr>
        <w:rPr>
          <w:sz w:val="20"/>
          <w:szCs w:val="20"/>
        </w:rPr>
      </w:pPr>
      <w:r w:rsidRPr="006C1EAA">
        <w:rPr>
          <w:sz w:val="20"/>
          <w:szCs w:val="20"/>
        </w:rPr>
        <w:tab/>
      </w:r>
      <w:r w:rsidR="00824B4C" w:rsidRPr="006C1EAA">
        <w:rPr>
          <w:sz w:val="20"/>
          <w:szCs w:val="20"/>
        </w:rPr>
        <w:t xml:space="preserve">3. </w:t>
      </w:r>
      <w:r w:rsidRPr="006C1EAA">
        <w:rPr>
          <w:sz w:val="20"/>
          <w:szCs w:val="20"/>
        </w:rPr>
        <w:t>Put as much time between your May and June activities</w:t>
      </w:r>
      <w:r w:rsidR="006C1EAA">
        <w:rPr>
          <w:sz w:val="20"/>
          <w:szCs w:val="20"/>
        </w:rPr>
        <w:t xml:space="preserve"> to</w:t>
      </w:r>
      <w:r w:rsidRPr="006C1EAA">
        <w:rPr>
          <w:sz w:val="20"/>
          <w:szCs w:val="20"/>
        </w:rPr>
        <w:t xml:space="preserve"> provide time for the transition.</w:t>
      </w:r>
    </w:p>
    <w:p w14:paraId="20647E0B" w14:textId="77777777" w:rsidR="003F12BA" w:rsidRDefault="003F12BA" w:rsidP="00F4610B">
      <w:pPr>
        <w:rPr>
          <w:rFonts w:eastAsia="Times New Roman"/>
          <w:b/>
          <w:bCs/>
        </w:rPr>
      </w:pPr>
    </w:p>
    <w:p w14:paraId="5392DFCF" w14:textId="4246BE08" w:rsidR="00FC4B25" w:rsidRDefault="6E57BA71" w:rsidP="00F4610B">
      <w:pPr>
        <w:rPr>
          <w:rFonts w:eastAsia="Times New Roman"/>
          <w:b/>
          <w:bCs/>
        </w:rPr>
      </w:pPr>
      <w:r w:rsidRPr="00F4610B">
        <w:rPr>
          <w:rFonts w:eastAsia="Times New Roman"/>
          <w:b/>
          <w:bCs/>
        </w:rPr>
        <w:t>Q</w:t>
      </w:r>
      <w:r w:rsidR="005F0402">
        <w:rPr>
          <w:rFonts w:eastAsia="Times New Roman"/>
          <w:b/>
          <w:bCs/>
        </w:rPr>
        <w:t xml:space="preserve">: </w:t>
      </w:r>
      <w:r w:rsidR="00EF2FC4">
        <w:rPr>
          <w:rFonts w:eastAsia="Times New Roman"/>
          <w:b/>
          <w:bCs/>
        </w:rPr>
        <w:t>What if I</w:t>
      </w:r>
      <w:r w:rsidR="005F0402">
        <w:rPr>
          <w:rFonts w:eastAsia="Times New Roman"/>
          <w:b/>
          <w:bCs/>
        </w:rPr>
        <w:t xml:space="preserve"> already have a June activity planned?</w:t>
      </w:r>
      <w:r w:rsidRPr="00F4610B">
        <w:rPr>
          <w:rFonts w:eastAsia="Times New Roman"/>
          <w:b/>
          <w:bCs/>
        </w:rPr>
        <w:t xml:space="preserve"> </w:t>
      </w:r>
    </w:p>
    <w:p w14:paraId="2459FB43" w14:textId="5219035C" w:rsidR="4F6A0885" w:rsidRPr="00770CF5" w:rsidRDefault="005F0402" w:rsidP="00CC5B91">
      <w:r w:rsidRPr="00770CF5">
        <w:t xml:space="preserve">There are several ways you can be prepared to pay for your June activity. </w:t>
      </w:r>
    </w:p>
    <w:p w14:paraId="2C2D3C03" w14:textId="77777777" w:rsidR="00407A33" w:rsidRPr="00770CF5" w:rsidRDefault="00407A33" w:rsidP="00CC5B91"/>
    <w:p w14:paraId="0822FB10" w14:textId="04C86D64" w:rsidR="00445DBF" w:rsidRPr="00770CF5" w:rsidRDefault="00445DBF" w:rsidP="00445DBF">
      <w:pPr>
        <w:pStyle w:val="ListParagraph"/>
        <w:numPr>
          <w:ilvl w:val="0"/>
          <w:numId w:val="6"/>
        </w:numPr>
      </w:pPr>
      <w:r>
        <w:t xml:space="preserve">You can reschedule </w:t>
      </w:r>
      <w:r w:rsidRPr="00770CF5">
        <w:t>a June activity</w:t>
      </w:r>
      <w:r>
        <w:t xml:space="preserve"> </w:t>
      </w:r>
      <w:r w:rsidR="00145A89">
        <w:t xml:space="preserve">to </w:t>
      </w:r>
      <w:r w:rsidR="00145A89" w:rsidRPr="00770CF5">
        <w:t>avoid</w:t>
      </w:r>
      <w:r w:rsidRPr="00770CF5">
        <w:t xml:space="preserve"> concerns about having </w:t>
      </w:r>
      <w:r>
        <w:t>access to your chapter funds at Vibrant</w:t>
      </w:r>
      <w:r w:rsidRPr="00770CF5">
        <w:t xml:space="preserve">. </w:t>
      </w:r>
    </w:p>
    <w:p w14:paraId="6E6FDD79" w14:textId="7DA23FC4" w:rsidR="41572AE0" w:rsidRPr="00770CF5" w:rsidRDefault="00F908AF" w:rsidP="00407A33">
      <w:pPr>
        <w:pStyle w:val="ListParagraph"/>
        <w:numPr>
          <w:ilvl w:val="0"/>
          <w:numId w:val="6"/>
        </w:numPr>
      </w:pPr>
      <w:r>
        <w:t>Withdraw the</w:t>
      </w:r>
      <w:r w:rsidR="006C1EAA">
        <w:t xml:space="preserve"> needed</w:t>
      </w:r>
      <w:r>
        <w:t xml:space="preserve"> funds </w:t>
      </w:r>
      <w:r w:rsidR="64566920" w:rsidRPr="00770CF5">
        <w:t>from Axos bank</w:t>
      </w:r>
      <w:r w:rsidR="006C1EAA">
        <w:t xml:space="preserve"> prior to June 1 using your Axos debit card and</w:t>
      </w:r>
      <w:r w:rsidR="00553E0F" w:rsidRPr="00770CF5">
        <w:t xml:space="preserve"> </w:t>
      </w:r>
      <w:r w:rsidR="006C1EAA">
        <w:t>use the cash to pay for your June activity.</w:t>
      </w:r>
      <w:r w:rsidR="00553E0F" w:rsidRPr="00770CF5">
        <w:t xml:space="preserve"> </w:t>
      </w:r>
    </w:p>
    <w:p w14:paraId="6CA66A9B" w14:textId="7485D42D" w:rsidR="040AEB13" w:rsidRPr="00770CF5" w:rsidRDefault="040AEB13" w:rsidP="00407A33">
      <w:pPr>
        <w:pStyle w:val="ListParagraph"/>
        <w:numPr>
          <w:ilvl w:val="0"/>
          <w:numId w:val="6"/>
        </w:numPr>
      </w:pPr>
      <w:r w:rsidRPr="00770CF5">
        <w:t xml:space="preserve">Pay out of pocket and reimburse yourself once funds </w:t>
      </w:r>
      <w:r w:rsidR="00037C6D" w:rsidRPr="00770CF5">
        <w:t xml:space="preserve">are </w:t>
      </w:r>
      <w:r w:rsidRPr="00770CF5">
        <w:t xml:space="preserve">transitioned from Axos to Vibrant. </w:t>
      </w:r>
      <w:r w:rsidR="00553E0F" w:rsidRPr="00770CF5">
        <w:t xml:space="preserve">(Registered financial representatives are </w:t>
      </w:r>
      <w:r w:rsidR="001E553D">
        <w:t>advised not to</w:t>
      </w:r>
      <w:r w:rsidR="00553E0F" w:rsidRPr="00770CF5">
        <w:t xml:space="preserve"> do this.)</w:t>
      </w:r>
    </w:p>
    <w:p w14:paraId="363F8B84" w14:textId="045EDC37" w:rsidR="009D20A5" w:rsidRPr="00770CF5" w:rsidRDefault="006C1EAA" w:rsidP="00CC5B91">
      <w:r>
        <w:t>Call</w:t>
      </w:r>
      <w:r w:rsidR="009D20A5" w:rsidRPr="00770CF5">
        <w:t xml:space="preserve"> Modern Woodmen’s home office</w:t>
      </w:r>
      <w:r>
        <w:t xml:space="preserve"> at 800-322-9805 and get </w:t>
      </w:r>
      <w:r w:rsidR="009D20A5" w:rsidRPr="00770CF5">
        <w:t>customized guidance for you</w:t>
      </w:r>
      <w:r>
        <w:t>r</w:t>
      </w:r>
      <w:r w:rsidR="009D20A5" w:rsidRPr="00770CF5">
        <w:t xml:space="preserve"> situation</w:t>
      </w:r>
      <w:r w:rsidR="00D06283" w:rsidRPr="00770CF5">
        <w:t>.</w:t>
      </w:r>
    </w:p>
    <w:p w14:paraId="563885BC" w14:textId="77777777" w:rsidR="009D20A5" w:rsidRPr="009D20A5" w:rsidRDefault="009D20A5" w:rsidP="009D20A5">
      <w:pPr>
        <w:rPr>
          <w:rFonts w:eastAsia="Times New Roman"/>
          <w:b/>
          <w:bCs/>
          <w:highlight w:val="yellow"/>
        </w:rPr>
      </w:pPr>
    </w:p>
    <w:p w14:paraId="13A37AD9" w14:textId="46FD6C97" w:rsidR="00145A89" w:rsidRDefault="00145A89" w:rsidP="00145A89">
      <w:pPr>
        <w:rPr>
          <w:rFonts w:eastAsia="Times New Roman"/>
          <w:b/>
          <w:bCs/>
        </w:rPr>
      </w:pPr>
      <w:r w:rsidRPr="510264FB">
        <w:rPr>
          <w:rFonts w:eastAsia="Times New Roman"/>
          <w:b/>
          <w:bCs/>
        </w:rPr>
        <w:t xml:space="preserve">Q: </w:t>
      </w:r>
      <w:r w:rsidR="00C072C3">
        <w:rPr>
          <w:rFonts w:eastAsia="Times New Roman"/>
          <w:b/>
          <w:bCs/>
        </w:rPr>
        <w:t>What happens if you choose to reschedule your June activity</w:t>
      </w:r>
      <w:r w:rsidRPr="510264FB">
        <w:rPr>
          <w:rFonts w:eastAsia="Times New Roman"/>
          <w:b/>
          <w:bCs/>
        </w:rPr>
        <w:t xml:space="preserve">? </w:t>
      </w:r>
    </w:p>
    <w:p w14:paraId="50A72C38" w14:textId="77777777" w:rsidR="00940DEF" w:rsidRDefault="00145A89" w:rsidP="00145A89">
      <w:pPr>
        <w:rPr>
          <w:rFonts w:eastAsia="Times New Roman"/>
        </w:rPr>
      </w:pPr>
      <w:r w:rsidRPr="510264FB">
        <w:rPr>
          <w:rFonts w:eastAsia="Times New Roman"/>
        </w:rPr>
        <w:t>The date may be changed on the activity</w:t>
      </w:r>
      <w:r w:rsidRPr="5769F9AD">
        <w:rPr>
          <w:rFonts w:eastAsia="Times New Roman"/>
        </w:rPr>
        <w:t xml:space="preserve"> if</w:t>
      </w:r>
      <w:r w:rsidRPr="510264FB">
        <w:rPr>
          <w:rFonts w:eastAsia="Times New Roman"/>
        </w:rPr>
        <w:t xml:space="preserve"> the original activity date has not passed, and the new date is at least 7 days in the future. This is the recommended action so members may be notified of the new date through e-invitations. </w:t>
      </w:r>
    </w:p>
    <w:p w14:paraId="2C4408AB" w14:textId="77777777" w:rsidR="00940DEF" w:rsidRDefault="00940DEF" w:rsidP="00145A89">
      <w:pPr>
        <w:rPr>
          <w:rFonts w:eastAsia="Times New Roman"/>
        </w:rPr>
      </w:pPr>
    </w:p>
    <w:p w14:paraId="01AC99AC" w14:textId="38583DB5" w:rsidR="00145A89" w:rsidRDefault="00145A89" w:rsidP="00145A89">
      <w:pPr>
        <w:rPr>
          <w:rFonts w:eastAsia="Times New Roman"/>
        </w:rPr>
      </w:pPr>
      <w:r w:rsidRPr="510264FB">
        <w:rPr>
          <w:rFonts w:eastAsia="Times New Roman"/>
        </w:rPr>
        <w:t>Another option would be to postpone the event, inform your members of the new date once it’s determined, and change the date on the activity report. No cancellations or updates to the requests would need to be made.</w:t>
      </w:r>
    </w:p>
    <w:p w14:paraId="12BD437E" w14:textId="77777777" w:rsidR="00145A89" w:rsidRDefault="00145A89" w:rsidP="510264FB">
      <w:pPr>
        <w:rPr>
          <w:rFonts w:eastAsia="Times New Roman"/>
          <w:b/>
          <w:bCs/>
        </w:rPr>
      </w:pPr>
    </w:p>
    <w:p w14:paraId="6D1855C2" w14:textId="04D33AC7" w:rsidR="00FC4B25" w:rsidRDefault="080D62CE" w:rsidP="510264FB">
      <w:pPr>
        <w:rPr>
          <w:rFonts w:eastAsia="Times New Roman"/>
          <w:b/>
          <w:bCs/>
        </w:rPr>
      </w:pPr>
      <w:r w:rsidRPr="61D41576">
        <w:rPr>
          <w:rFonts w:eastAsia="Times New Roman"/>
          <w:b/>
          <w:bCs/>
        </w:rPr>
        <w:t>Q: Can you earn Premier status and skip an event i</w:t>
      </w:r>
      <w:r w:rsidR="00031C62">
        <w:rPr>
          <w:rFonts w:eastAsia="Times New Roman"/>
          <w:b/>
          <w:bCs/>
        </w:rPr>
        <w:t>n</w:t>
      </w:r>
      <w:r w:rsidRPr="61D41576">
        <w:rPr>
          <w:rFonts w:eastAsia="Times New Roman"/>
          <w:b/>
          <w:bCs/>
        </w:rPr>
        <w:t xml:space="preserve"> June? </w:t>
      </w:r>
    </w:p>
    <w:p w14:paraId="073DFF12" w14:textId="457908C4" w:rsidR="00FC4B25" w:rsidRDefault="080D62CE" w:rsidP="510264FB">
      <w:pPr>
        <w:rPr>
          <w:rFonts w:eastAsia="Times New Roman"/>
        </w:rPr>
      </w:pPr>
      <w:r w:rsidRPr="510264FB">
        <w:rPr>
          <w:rFonts w:eastAsia="Times New Roman"/>
        </w:rPr>
        <w:t xml:space="preserve">Yes, you can! The time period for earning premier has been extended to Dec. 31 (from Oct. 31), so you have more time to earn </w:t>
      </w:r>
      <w:r w:rsidR="76F3F010" w:rsidRPr="73671EE6">
        <w:rPr>
          <w:rFonts w:eastAsia="Times New Roman"/>
        </w:rPr>
        <w:t>p</w:t>
      </w:r>
      <w:r w:rsidRPr="73671EE6">
        <w:rPr>
          <w:rFonts w:eastAsia="Times New Roman"/>
        </w:rPr>
        <w:t>remier.</w:t>
      </w:r>
      <w:r w:rsidRPr="510264FB">
        <w:rPr>
          <w:rFonts w:eastAsia="Times New Roman"/>
        </w:rPr>
        <w:t xml:space="preserve"> Skipping </w:t>
      </w:r>
      <w:r w:rsidR="00940DEF">
        <w:rPr>
          <w:rFonts w:eastAsia="Times New Roman"/>
        </w:rPr>
        <w:t xml:space="preserve">a June activity </w:t>
      </w:r>
      <w:r w:rsidRPr="510264FB">
        <w:rPr>
          <w:rFonts w:eastAsia="Times New Roman"/>
        </w:rPr>
        <w:t xml:space="preserve">may be a good option, because of this banking transition. </w:t>
      </w:r>
    </w:p>
    <w:p w14:paraId="5D77ED18" w14:textId="77777777" w:rsidR="00B17D8F" w:rsidRDefault="00B17D8F" w:rsidP="00ED5F2A">
      <w:pPr>
        <w:rPr>
          <w:rFonts w:eastAsia="Times New Roman"/>
        </w:rPr>
      </w:pPr>
    </w:p>
    <w:p w14:paraId="3633A50E" w14:textId="4B7F166C" w:rsidR="00FC4B25" w:rsidRDefault="00B17D8F" w:rsidP="00ED5F2A">
      <w:pPr>
        <w:rPr>
          <w:rFonts w:eastAsia="Times New Roman"/>
        </w:rPr>
      </w:pPr>
      <w:r w:rsidRPr="00B17D8F">
        <w:rPr>
          <w:rFonts w:eastAsia="Times New Roman"/>
          <w:b/>
          <w:bCs/>
        </w:rPr>
        <w:t xml:space="preserve">Q: What happens if a chapter has a CD (certificate of deposit) or savings account at </w:t>
      </w:r>
      <w:r w:rsidR="004D5E5D">
        <w:rPr>
          <w:rFonts w:eastAsia="Times New Roman"/>
          <w:b/>
          <w:bCs/>
        </w:rPr>
        <w:t>Axos</w:t>
      </w:r>
      <w:r w:rsidRPr="00B17D8F">
        <w:rPr>
          <w:rFonts w:eastAsia="Times New Roman"/>
          <w:b/>
          <w:bCs/>
        </w:rPr>
        <w:t>?</w:t>
      </w:r>
      <w:r>
        <w:rPr>
          <w:rFonts w:eastAsia="Times New Roman"/>
        </w:rPr>
        <w:t xml:space="preserve"> </w:t>
      </w:r>
    </w:p>
    <w:p w14:paraId="2F6DFAF9" w14:textId="5E8F5D57" w:rsidR="00B17D8F" w:rsidRDefault="00B17D8F" w:rsidP="00ED5F2A">
      <w:pPr>
        <w:rPr>
          <w:rFonts w:eastAsia="Times New Roman"/>
        </w:rPr>
      </w:pPr>
      <w:r>
        <w:rPr>
          <w:rFonts w:eastAsia="Times New Roman"/>
        </w:rPr>
        <w:t>Funds in CDs and savings account</w:t>
      </w:r>
      <w:r w:rsidR="00016087">
        <w:rPr>
          <w:rFonts w:eastAsia="Times New Roman"/>
        </w:rPr>
        <w:t>s</w:t>
      </w:r>
      <w:r>
        <w:rPr>
          <w:rFonts w:eastAsia="Times New Roman"/>
        </w:rPr>
        <w:t xml:space="preserve"> will be combined with chapter checking accounts at Axos before the transition, and once funds are received at Vibrant, you will be notified to start a CD and savings account there. </w:t>
      </w:r>
    </w:p>
    <w:p w14:paraId="5F3FF1E8" w14:textId="77777777" w:rsidR="00B17D8F" w:rsidRDefault="00B17D8F" w:rsidP="00ED5F2A">
      <w:pPr>
        <w:rPr>
          <w:rFonts w:eastAsia="Times New Roman"/>
        </w:rPr>
      </w:pPr>
    </w:p>
    <w:p w14:paraId="24431AEE" w14:textId="6D59A02A" w:rsidR="00B17D8F" w:rsidRPr="00B17D8F" w:rsidRDefault="00B17D8F" w:rsidP="00ED5F2A">
      <w:pPr>
        <w:rPr>
          <w:rFonts w:eastAsia="Times New Roman"/>
        </w:rPr>
      </w:pPr>
      <w:r>
        <w:rPr>
          <w:rFonts w:eastAsia="Times New Roman"/>
        </w:rPr>
        <w:t>Axos has waived penalties and fees related to moving chapter CDs. If a chapter has one or more CDs, the chapter leader will receive a personalized email message and more details from Modern Woodmen.</w:t>
      </w:r>
    </w:p>
    <w:p w14:paraId="2FA8EDFB" w14:textId="77777777" w:rsidR="00B17D8F" w:rsidRDefault="00B17D8F" w:rsidP="00ED5F2A">
      <w:pPr>
        <w:rPr>
          <w:rFonts w:eastAsia="Times New Roman"/>
          <w:b/>
          <w:bCs/>
        </w:rPr>
      </w:pPr>
    </w:p>
    <w:p w14:paraId="6E4476AB" w14:textId="4F3DF61C" w:rsidR="00FC4B25" w:rsidRDefault="00DF18CA" w:rsidP="00ED5F2A">
      <w:pPr>
        <w:rPr>
          <w:rFonts w:eastAsia="Times New Roman"/>
        </w:rPr>
      </w:pPr>
      <w:r>
        <w:rPr>
          <w:rFonts w:eastAsia="Times New Roman"/>
          <w:b/>
          <w:bCs/>
        </w:rPr>
        <w:t xml:space="preserve">Q: </w:t>
      </w:r>
      <w:r w:rsidR="00ED5F2A" w:rsidRPr="0012650B">
        <w:rPr>
          <w:rFonts w:eastAsia="Times New Roman"/>
          <w:b/>
          <w:bCs/>
        </w:rPr>
        <w:t>What’s Vibrant’s customer service line?</w:t>
      </w:r>
      <w:r w:rsidR="00ED5F2A">
        <w:rPr>
          <w:rFonts w:eastAsia="Times New Roman"/>
        </w:rPr>
        <w:t xml:space="preserve"> </w:t>
      </w:r>
    </w:p>
    <w:p w14:paraId="587A4354" w14:textId="0B24C35A" w:rsidR="001A5F56" w:rsidRDefault="001A5F56" w:rsidP="001A5F56">
      <w:pPr>
        <w:rPr>
          <w:rFonts w:ascii="Calibri" w:hAnsi="Calibri" w:cs="Calibri"/>
          <w:color w:val="000000"/>
        </w:rPr>
      </w:pPr>
      <w:r>
        <w:rPr>
          <w:rFonts w:ascii="Calibri" w:hAnsi="Calibri" w:cs="Calibri"/>
          <w:color w:val="000000"/>
        </w:rPr>
        <w:t>Chapter Coordinators can call 888-452-2443 to reach Vibrant’s Community Relationship Managers. Vibrant's main line, 800-323-5109, can also be used, however this wi</w:t>
      </w:r>
      <w:r w:rsidR="00162DEB">
        <w:rPr>
          <w:rFonts w:ascii="Calibri" w:hAnsi="Calibri" w:cs="Calibri"/>
          <w:color w:val="000000"/>
        </w:rPr>
        <w:t>ll</w:t>
      </w:r>
      <w:r>
        <w:rPr>
          <w:rFonts w:ascii="Calibri" w:hAnsi="Calibri" w:cs="Calibri"/>
          <w:color w:val="000000"/>
        </w:rPr>
        <w:t xml:space="preserve"> route to our call center so wait times may vary depending on call volume. </w:t>
      </w:r>
    </w:p>
    <w:p w14:paraId="449574F9" w14:textId="77777777" w:rsidR="00DF18CA" w:rsidRDefault="00DF18CA" w:rsidP="00ED5F2A">
      <w:pPr>
        <w:rPr>
          <w:rFonts w:eastAsia="Times New Roman"/>
        </w:rPr>
      </w:pPr>
    </w:p>
    <w:p w14:paraId="297E374F" w14:textId="0B4A498F" w:rsidR="00DF18CA" w:rsidRPr="00DF18CA" w:rsidRDefault="00DF18CA" w:rsidP="00ED5F2A">
      <w:pPr>
        <w:rPr>
          <w:rFonts w:eastAsia="Times New Roman"/>
          <w:b/>
          <w:bCs/>
        </w:rPr>
      </w:pPr>
      <w:r w:rsidRPr="00DF18CA">
        <w:rPr>
          <w:rFonts w:eastAsia="Times New Roman"/>
          <w:b/>
          <w:bCs/>
        </w:rPr>
        <w:t>Q: Will this change impact Youth Service Clubs?</w:t>
      </w:r>
    </w:p>
    <w:p w14:paraId="251A1547" w14:textId="5FA14387" w:rsidR="00DF18CA" w:rsidRDefault="00DF18CA" w:rsidP="00ED5F2A">
      <w:pPr>
        <w:rPr>
          <w:rFonts w:eastAsia="Times New Roman"/>
        </w:rPr>
      </w:pPr>
      <w:r>
        <w:rPr>
          <w:rFonts w:eastAsia="Times New Roman"/>
        </w:rPr>
        <w:t xml:space="preserve">No, it will not. </w:t>
      </w:r>
    </w:p>
    <w:p w14:paraId="71FD76D7" w14:textId="77777777" w:rsidR="00ED5F2A" w:rsidRDefault="00ED5F2A" w:rsidP="0012650B">
      <w:pPr>
        <w:rPr>
          <w:rFonts w:eastAsia="Times New Roman"/>
          <w:b/>
          <w:bCs/>
        </w:rPr>
      </w:pPr>
    </w:p>
    <w:p w14:paraId="78F0A467" w14:textId="17B3E420" w:rsidR="00ED5F2A" w:rsidRPr="00ED5F2A" w:rsidRDefault="00ED5F2A" w:rsidP="0012650B">
      <w:pPr>
        <w:rPr>
          <w:rFonts w:eastAsia="Times New Roman"/>
          <w:b/>
          <w:bCs/>
          <w:sz w:val="28"/>
          <w:szCs w:val="28"/>
        </w:rPr>
      </w:pPr>
      <w:r w:rsidRPr="00ED5F2A">
        <w:rPr>
          <w:rFonts w:eastAsia="Times New Roman"/>
          <w:b/>
          <w:bCs/>
          <w:sz w:val="28"/>
          <w:szCs w:val="28"/>
        </w:rPr>
        <w:t>What to expect NEXT</w:t>
      </w:r>
    </w:p>
    <w:p w14:paraId="24BBB62C" w14:textId="77777777" w:rsidR="00ED5F2A" w:rsidRDefault="00ED5F2A" w:rsidP="0012650B">
      <w:pPr>
        <w:rPr>
          <w:rFonts w:eastAsia="Times New Roman"/>
          <w:b/>
          <w:bCs/>
        </w:rPr>
      </w:pPr>
    </w:p>
    <w:p w14:paraId="070B78A8" w14:textId="69A34C34" w:rsidR="0012650B" w:rsidRPr="0012650B" w:rsidRDefault="0012650B" w:rsidP="0012650B">
      <w:pPr>
        <w:rPr>
          <w:rFonts w:eastAsia="Times New Roman"/>
          <w:b/>
          <w:bCs/>
        </w:rPr>
      </w:pPr>
      <w:r w:rsidRPr="0012650B">
        <w:rPr>
          <w:rFonts w:eastAsia="Times New Roman"/>
          <w:b/>
          <w:bCs/>
        </w:rPr>
        <w:t xml:space="preserve">Q: What </w:t>
      </w:r>
      <w:r>
        <w:rPr>
          <w:rFonts w:eastAsia="Times New Roman"/>
          <w:b/>
          <w:bCs/>
        </w:rPr>
        <w:t xml:space="preserve">can </w:t>
      </w:r>
      <w:r w:rsidRPr="0012650B">
        <w:rPr>
          <w:rFonts w:eastAsia="Times New Roman"/>
          <w:b/>
          <w:bCs/>
        </w:rPr>
        <w:t>chapter leaders</w:t>
      </w:r>
      <w:r>
        <w:rPr>
          <w:rFonts w:eastAsia="Times New Roman"/>
          <w:b/>
          <w:bCs/>
        </w:rPr>
        <w:t xml:space="preserve"> expect</w:t>
      </w:r>
      <w:r w:rsidR="00ED5F2A">
        <w:rPr>
          <w:rFonts w:eastAsia="Times New Roman"/>
          <w:b/>
          <w:bCs/>
        </w:rPr>
        <w:t>,</w:t>
      </w:r>
      <w:r>
        <w:rPr>
          <w:rFonts w:eastAsia="Times New Roman"/>
          <w:b/>
          <w:bCs/>
        </w:rPr>
        <w:t xml:space="preserve"> and what </w:t>
      </w:r>
      <w:r w:rsidR="00ED5F2A">
        <w:rPr>
          <w:rFonts w:eastAsia="Times New Roman"/>
          <w:b/>
          <w:bCs/>
        </w:rPr>
        <w:t>will they</w:t>
      </w:r>
      <w:r w:rsidRPr="0012650B">
        <w:rPr>
          <w:rFonts w:eastAsia="Times New Roman"/>
          <w:b/>
          <w:bCs/>
        </w:rPr>
        <w:t xml:space="preserve"> need to do? </w:t>
      </w:r>
    </w:p>
    <w:p w14:paraId="1C60400F" w14:textId="77777777" w:rsidR="0012650B" w:rsidRDefault="0012650B" w:rsidP="0012650B">
      <w:pPr>
        <w:rPr>
          <w:rFonts w:eastAsia="Times New Roman"/>
        </w:rPr>
      </w:pPr>
    </w:p>
    <w:p w14:paraId="3D04082E" w14:textId="77777777" w:rsidR="00DF2F47" w:rsidRPr="00DF2F47" w:rsidRDefault="00DF2F47" w:rsidP="00DF2F47">
      <w:pPr>
        <w:pStyle w:val="ListParagraph"/>
        <w:numPr>
          <w:ilvl w:val="0"/>
          <w:numId w:val="7"/>
        </w:numPr>
        <w:rPr>
          <w:rFonts w:eastAsia="Times New Roman"/>
        </w:rPr>
      </w:pPr>
      <w:r w:rsidRPr="00DF2F47">
        <w:rPr>
          <w:rFonts w:eastAsia="Times New Roman"/>
        </w:rPr>
        <w:t xml:space="preserve">Look for your welcome email from Vibrant on May 14. </w:t>
      </w:r>
    </w:p>
    <w:p w14:paraId="5EBA9145" w14:textId="4DFAF689" w:rsidR="00DF2F47" w:rsidRPr="00DF2F47" w:rsidRDefault="00DF2F47" w:rsidP="00DF2F47">
      <w:pPr>
        <w:pStyle w:val="ListParagraph"/>
        <w:numPr>
          <w:ilvl w:val="0"/>
          <w:numId w:val="7"/>
        </w:numPr>
        <w:rPr>
          <w:rFonts w:eastAsia="Times New Roman"/>
          <w:color w:val="000000"/>
        </w:rPr>
      </w:pPr>
      <w:r w:rsidRPr="00DF2F47">
        <w:rPr>
          <w:rFonts w:eastAsia="Times New Roman"/>
        </w:rPr>
        <w:t xml:space="preserve">Look for a second email on May 15. </w:t>
      </w:r>
      <w:r w:rsidRPr="00DF2F47">
        <w:rPr>
          <w:rFonts w:eastAsia="Times New Roman"/>
          <w:color w:val="000000"/>
        </w:rPr>
        <w:t>This email will include the Docu</w:t>
      </w:r>
      <w:r>
        <w:rPr>
          <w:rFonts w:eastAsia="Times New Roman"/>
        </w:rPr>
        <w:t>s</w:t>
      </w:r>
      <w:r w:rsidRPr="00DF2F47">
        <w:rPr>
          <w:rFonts w:eastAsia="Times New Roman"/>
          <w:color w:val="000000"/>
        </w:rPr>
        <w:t xml:space="preserve">ign documents </w:t>
      </w:r>
      <w:r w:rsidRPr="00DF2F47">
        <w:rPr>
          <w:rFonts w:eastAsia="Times New Roman"/>
        </w:rPr>
        <w:t xml:space="preserve">you’ll </w:t>
      </w:r>
      <w:r w:rsidRPr="00DF2F47">
        <w:rPr>
          <w:rFonts w:eastAsia="Times New Roman"/>
          <w:color w:val="000000"/>
        </w:rPr>
        <w:t>need</w:t>
      </w:r>
      <w:r w:rsidRPr="00DF2F47">
        <w:rPr>
          <w:rFonts w:eastAsia="Times New Roman"/>
        </w:rPr>
        <w:t xml:space="preserve"> to sign</w:t>
      </w:r>
      <w:r w:rsidRPr="00DF2F47">
        <w:rPr>
          <w:rFonts w:eastAsia="Times New Roman"/>
          <w:color w:val="000000"/>
        </w:rPr>
        <w:t xml:space="preserve"> electronically.</w:t>
      </w:r>
    </w:p>
    <w:p w14:paraId="3663E5A0" w14:textId="77777777" w:rsidR="00DF2F47" w:rsidRPr="00DF2F47" w:rsidRDefault="00DF2F47" w:rsidP="00DF2F47">
      <w:pPr>
        <w:pStyle w:val="ListParagraph"/>
        <w:numPr>
          <w:ilvl w:val="0"/>
          <w:numId w:val="7"/>
        </w:numPr>
        <w:rPr>
          <w:rFonts w:eastAsia="Times New Roman"/>
          <w14:ligatures w14:val="none"/>
        </w:rPr>
      </w:pPr>
      <w:r w:rsidRPr="00DF2F47">
        <w:rPr>
          <w:rFonts w:eastAsia="Times New Roman"/>
        </w:rPr>
        <w:t xml:space="preserve">Note that emails from Vibrant will come from </w:t>
      </w:r>
      <w:hyperlink r:id="rId9" w:history="1">
        <w:r w:rsidRPr="00DF2F47">
          <w:rPr>
            <w:rStyle w:val="Hyperlink"/>
            <w:rFonts w:eastAsia="Times New Roman"/>
            <w14:ligatures w14:val="none"/>
          </w:rPr>
          <w:t>MWAChapters@vibrantcu.org</w:t>
        </w:r>
      </w:hyperlink>
      <w:r w:rsidRPr="00DF2F47">
        <w:rPr>
          <w:rFonts w:eastAsia="Times New Roman"/>
          <w:color w:val="000000"/>
          <w14:ligatures w14:val="none"/>
        </w:rPr>
        <w:t xml:space="preserve"> or </w:t>
      </w:r>
      <w:hyperlink r:id="rId10" w:history="1">
        <w:r w:rsidRPr="00DF2F47">
          <w:rPr>
            <w:rStyle w:val="Hyperlink"/>
            <w:rFonts w:eastAsia="Times New Roman"/>
            <w14:ligatures w14:val="none"/>
          </w:rPr>
          <w:t>dse@docusign.net</w:t>
        </w:r>
      </w:hyperlink>
      <w:r w:rsidRPr="00DF2F47">
        <w:rPr>
          <w:rFonts w:eastAsia="Times New Roman"/>
          <w:color w:val="000000"/>
          <w14:ligatures w14:val="none"/>
        </w:rPr>
        <w:t>.</w:t>
      </w:r>
    </w:p>
    <w:p w14:paraId="316CF1A2" w14:textId="77872781" w:rsidR="00DF2F47" w:rsidRPr="00DF2F47" w:rsidRDefault="00DF2F47" w:rsidP="00DF2F47">
      <w:pPr>
        <w:pStyle w:val="ListParagraph"/>
        <w:numPr>
          <w:ilvl w:val="0"/>
          <w:numId w:val="7"/>
        </w:numPr>
        <w:rPr>
          <w:rFonts w:eastAsia="Times New Roman"/>
        </w:rPr>
      </w:pPr>
      <w:r w:rsidRPr="00DF2F47">
        <w:rPr>
          <w:rFonts w:eastAsia="Times New Roman"/>
        </w:rPr>
        <w:t>Complete the documents included with the Docu</w:t>
      </w:r>
      <w:r>
        <w:rPr>
          <w:rFonts w:eastAsia="Times New Roman"/>
        </w:rPr>
        <w:t>s</w:t>
      </w:r>
      <w:r w:rsidRPr="00DF2F47">
        <w:rPr>
          <w:rFonts w:eastAsia="Times New Roman"/>
        </w:rPr>
        <w:t>ign email as quickly as possible; the deadline is May 29.</w:t>
      </w:r>
    </w:p>
    <w:p w14:paraId="3B7EAAC5" w14:textId="77777777" w:rsidR="00DF2F47" w:rsidRPr="00DF2F47" w:rsidRDefault="00DF2F47" w:rsidP="00DF2F47">
      <w:pPr>
        <w:pStyle w:val="ListParagraph"/>
        <w:numPr>
          <w:ilvl w:val="0"/>
          <w:numId w:val="7"/>
        </w:numPr>
        <w:rPr>
          <w:rFonts w:eastAsia="Times New Roman"/>
        </w:rPr>
      </w:pPr>
      <w:r w:rsidRPr="00DF2F47">
        <w:rPr>
          <w:rFonts w:eastAsia="Times New Roman"/>
        </w:rPr>
        <w:t xml:space="preserve">Provide your current driver’s license or a valid state issued ID with the electronic documents. This is required. </w:t>
      </w:r>
    </w:p>
    <w:p w14:paraId="056A1605" w14:textId="77777777" w:rsidR="00DF2F47" w:rsidRPr="00DF2F47" w:rsidRDefault="00DF2F47" w:rsidP="00DF2F47">
      <w:pPr>
        <w:pStyle w:val="ListParagraph"/>
        <w:numPr>
          <w:ilvl w:val="0"/>
          <w:numId w:val="7"/>
        </w:numPr>
        <w:rPr>
          <w:rFonts w:eastAsia="Times New Roman"/>
        </w:rPr>
      </w:pPr>
      <w:r w:rsidRPr="00DF2F47">
        <w:rPr>
          <w:rFonts w:eastAsia="Times New Roman"/>
        </w:rPr>
        <w:t xml:space="preserve">Be aware you won’t have access to chapter funds approximately June 1-20. </w:t>
      </w:r>
    </w:p>
    <w:p w14:paraId="3B0AC5C0" w14:textId="51473B9A" w:rsidR="0028375F" w:rsidRPr="0028375F" w:rsidRDefault="0028375F" w:rsidP="0028375F">
      <w:pPr>
        <w:spacing w:before="240"/>
        <w:rPr>
          <w:b/>
          <w:bCs/>
        </w:rPr>
      </w:pPr>
      <w:r>
        <w:rPr>
          <w:b/>
          <w:bCs/>
        </w:rPr>
        <w:t xml:space="preserve">Q: </w:t>
      </w:r>
      <w:r w:rsidRPr="0028375F">
        <w:rPr>
          <w:b/>
          <w:bCs/>
        </w:rPr>
        <w:t>What email addresses will the Vibrant information come from?</w:t>
      </w:r>
    </w:p>
    <w:p w14:paraId="27511E62" w14:textId="7D48A204" w:rsidR="0028375F" w:rsidRPr="0028375F" w:rsidRDefault="0028375F" w:rsidP="0028375F">
      <w:pPr>
        <w:rPr>
          <w:color w:val="000000"/>
        </w:rPr>
      </w:pPr>
      <w:r>
        <w:t xml:space="preserve">You will receive a welcome email from </w:t>
      </w:r>
      <w:hyperlink r:id="rId11" w:history="1">
        <w:r>
          <w:rPr>
            <w:rStyle w:val="Hyperlink"/>
          </w:rPr>
          <w:t>MWAChapters@vibrantcu.org</w:t>
        </w:r>
      </w:hyperlink>
      <w:r w:rsidR="00DF2F47">
        <w:rPr>
          <w:color w:val="000000"/>
        </w:rPr>
        <w:t xml:space="preserve"> on May 14.</w:t>
      </w:r>
      <w:r w:rsidRPr="0028375F">
        <w:rPr>
          <w:color w:val="000000"/>
        </w:rPr>
        <w:t xml:space="preserve"> Additionally, you should watch for </w:t>
      </w:r>
      <w:r>
        <w:rPr>
          <w:color w:val="000000"/>
        </w:rPr>
        <w:t xml:space="preserve">an </w:t>
      </w:r>
      <w:r w:rsidRPr="0028375F">
        <w:rPr>
          <w:color w:val="000000"/>
        </w:rPr>
        <w:t xml:space="preserve">email from </w:t>
      </w:r>
      <w:hyperlink r:id="rId12" w:history="1">
        <w:r>
          <w:rPr>
            <w:rStyle w:val="Hyperlink"/>
          </w:rPr>
          <w:t>dse@docusign.net</w:t>
        </w:r>
      </w:hyperlink>
      <w:r>
        <w:rPr>
          <w:color w:val="000000"/>
        </w:rPr>
        <w:t xml:space="preserve"> </w:t>
      </w:r>
      <w:r w:rsidR="00DF2F47">
        <w:rPr>
          <w:color w:val="000000"/>
        </w:rPr>
        <w:t xml:space="preserve">on May 15 </w:t>
      </w:r>
      <w:r>
        <w:rPr>
          <w:color w:val="000000"/>
        </w:rPr>
        <w:t xml:space="preserve">prompting you to sign your electronic documents. </w:t>
      </w:r>
    </w:p>
    <w:p w14:paraId="56C7EC35" w14:textId="77777777" w:rsidR="0028375F" w:rsidRPr="0028375F" w:rsidRDefault="0028375F" w:rsidP="0028375F">
      <w:pPr>
        <w:rPr>
          <w:rFonts w:eastAsia="Times New Roman"/>
        </w:rPr>
      </w:pPr>
    </w:p>
    <w:p w14:paraId="7D894680" w14:textId="3C27B8FD" w:rsidR="2824071B" w:rsidRDefault="1B2418A5" w:rsidP="3210AA99">
      <w:pPr>
        <w:rPr>
          <w:rFonts w:eastAsia="Times New Roman"/>
          <w:b/>
        </w:rPr>
      </w:pPr>
      <w:r w:rsidRPr="2682753E">
        <w:rPr>
          <w:rFonts w:eastAsia="Times New Roman"/>
          <w:b/>
        </w:rPr>
        <w:t xml:space="preserve">Q: If I have multiple chapters, will I need to complete the documents multiple times? </w:t>
      </w:r>
    </w:p>
    <w:p w14:paraId="3956B720" w14:textId="6BB5507B" w:rsidR="7EFC44AD" w:rsidRPr="00076234" w:rsidRDefault="00076234" w:rsidP="7EFC44AD">
      <w:pPr>
        <w:rPr>
          <w:rFonts w:cstheme="minorHAnsi"/>
        </w:rPr>
      </w:pPr>
      <w:r w:rsidRPr="00076234">
        <w:rPr>
          <w:rFonts w:cstheme="minorHAnsi"/>
        </w:rPr>
        <w:t>Yes, you w</w:t>
      </w:r>
      <w:r>
        <w:rPr>
          <w:rFonts w:cstheme="minorHAnsi"/>
        </w:rPr>
        <w:t>ill</w:t>
      </w:r>
      <w:r w:rsidRPr="00076234">
        <w:rPr>
          <w:rFonts w:cstheme="minorHAnsi"/>
        </w:rPr>
        <w:t xml:space="preserve"> need to complete documents for each chapter you lead.</w:t>
      </w:r>
    </w:p>
    <w:p w14:paraId="3B057DF2" w14:textId="77777777" w:rsidR="00076234" w:rsidRDefault="00076234" w:rsidP="7EFC44AD">
      <w:pPr>
        <w:rPr>
          <w:rFonts w:eastAsia="Times New Roman"/>
        </w:rPr>
      </w:pPr>
    </w:p>
    <w:p w14:paraId="5B951559" w14:textId="77777777" w:rsidR="00FC4B25" w:rsidRDefault="0012650B" w:rsidP="0012650B">
      <w:pPr>
        <w:rPr>
          <w:rFonts w:eastAsia="Times New Roman"/>
        </w:rPr>
      </w:pPr>
      <w:r w:rsidRPr="0012650B">
        <w:rPr>
          <w:rFonts w:eastAsia="Times New Roman"/>
          <w:b/>
          <w:bCs/>
        </w:rPr>
        <w:t xml:space="preserve">Q: </w:t>
      </w:r>
      <w:r w:rsidR="00401E6B" w:rsidRPr="0012650B">
        <w:rPr>
          <w:rFonts w:eastAsia="Times New Roman"/>
          <w:b/>
          <w:bCs/>
        </w:rPr>
        <w:t>Once we sign the papers, how soon will we have access to the bank account?</w:t>
      </w:r>
      <w:r w:rsidR="00401E6B" w:rsidRPr="0012650B">
        <w:rPr>
          <w:rFonts w:eastAsia="Times New Roman"/>
        </w:rPr>
        <w:t xml:space="preserve"> </w:t>
      </w:r>
    </w:p>
    <w:p w14:paraId="3BEA777B" w14:textId="796C5F57" w:rsidR="00401E6B" w:rsidRDefault="0012650B" w:rsidP="0012650B">
      <w:pPr>
        <w:rPr>
          <w:rFonts w:eastAsia="Times New Roman"/>
        </w:rPr>
      </w:pPr>
      <w:r>
        <w:rPr>
          <w:rFonts w:eastAsia="Times New Roman"/>
        </w:rPr>
        <w:lastRenderedPageBreak/>
        <w:t xml:space="preserve">Vibrant promises to work as quickly as possible to set up accounts. </w:t>
      </w:r>
      <w:r w:rsidR="008F2A75">
        <w:rPr>
          <w:rFonts w:eastAsia="Times New Roman"/>
        </w:rPr>
        <w:t>Access to your accounts should be available</w:t>
      </w:r>
      <w:r w:rsidR="001A6DAF">
        <w:rPr>
          <w:rFonts w:eastAsia="Times New Roman"/>
        </w:rPr>
        <w:t xml:space="preserve"> on or about</w:t>
      </w:r>
      <w:r w:rsidR="008F2A75">
        <w:rPr>
          <w:rFonts w:eastAsia="Times New Roman"/>
        </w:rPr>
        <w:t xml:space="preserve"> June </w:t>
      </w:r>
      <w:r w:rsidR="458CE3A9" w:rsidRPr="30EBD277">
        <w:rPr>
          <w:rFonts w:eastAsia="Times New Roman"/>
        </w:rPr>
        <w:t>20</w:t>
      </w:r>
      <w:r w:rsidR="00B24DD9">
        <w:rPr>
          <w:rFonts w:eastAsia="Times New Roman"/>
        </w:rPr>
        <w:t xml:space="preserve">. </w:t>
      </w:r>
      <w:r w:rsidR="004E0A1D">
        <w:rPr>
          <w:rFonts w:eastAsia="Times New Roman"/>
        </w:rPr>
        <w:t>Plus,</w:t>
      </w:r>
      <w:r w:rsidR="00B24DD9">
        <w:rPr>
          <w:rFonts w:eastAsia="Times New Roman"/>
        </w:rPr>
        <w:t xml:space="preserve"> it will take </w:t>
      </w:r>
      <w:r>
        <w:rPr>
          <w:rFonts w:eastAsia="Times New Roman"/>
        </w:rPr>
        <w:t xml:space="preserve">approximately 7-14 days </w:t>
      </w:r>
      <w:r w:rsidR="007D6CC8">
        <w:rPr>
          <w:rFonts w:eastAsia="Times New Roman"/>
        </w:rPr>
        <w:t>(after the time the Docu</w:t>
      </w:r>
      <w:r w:rsidR="00DF2F47">
        <w:rPr>
          <w:rFonts w:eastAsia="Times New Roman"/>
        </w:rPr>
        <w:t>s</w:t>
      </w:r>
      <w:r w:rsidR="007D6CC8">
        <w:rPr>
          <w:rFonts w:eastAsia="Times New Roman"/>
        </w:rPr>
        <w:t xml:space="preserve">ign is completed) for your Vibrant debit card and checks to arrive. </w:t>
      </w:r>
    </w:p>
    <w:p w14:paraId="3F30DE58" w14:textId="77777777" w:rsidR="0012650B" w:rsidRDefault="0012650B" w:rsidP="0012650B">
      <w:pPr>
        <w:rPr>
          <w:rFonts w:eastAsia="Times New Roman"/>
        </w:rPr>
      </w:pPr>
    </w:p>
    <w:p w14:paraId="1756129B" w14:textId="31B584D0" w:rsidR="00ED351B" w:rsidRDefault="00ED351B" w:rsidP="0012650B">
      <w:pPr>
        <w:rPr>
          <w:rFonts w:eastAsia="Times New Roman"/>
          <w:b/>
          <w:bCs/>
        </w:rPr>
      </w:pPr>
      <w:r>
        <w:rPr>
          <w:rFonts w:eastAsia="Times New Roman"/>
          <w:b/>
          <w:bCs/>
        </w:rPr>
        <w:t xml:space="preserve">Q: </w:t>
      </w:r>
      <w:r w:rsidR="00084C1C">
        <w:rPr>
          <w:rFonts w:eastAsia="Times New Roman"/>
          <w:b/>
          <w:bCs/>
        </w:rPr>
        <w:t>Will the banking change impact a scheduled Matching Fund activity?</w:t>
      </w:r>
    </w:p>
    <w:p w14:paraId="0483C7A0" w14:textId="3EF35472" w:rsidR="00084C1C" w:rsidRPr="00D65817" w:rsidRDefault="00D65817" w:rsidP="0012650B">
      <w:pPr>
        <w:rPr>
          <w:rFonts w:eastAsia="Times New Roman"/>
        </w:rPr>
      </w:pPr>
      <w:r w:rsidRPr="00D65817">
        <w:rPr>
          <w:rFonts w:eastAsia="Times New Roman"/>
        </w:rPr>
        <w:t>Matching Fund activities will not be impacted</w:t>
      </w:r>
      <w:r w:rsidR="00441BE5">
        <w:rPr>
          <w:rFonts w:eastAsia="Times New Roman"/>
        </w:rPr>
        <w:t xml:space="preserve"> by this change. Report and request Matching Fund events in the typical manner. </w:t>
      </w:r>
    </w:p>
    <w:p w14:paraId="196F1E3F" w14:textId="77777777" w:rsidR="00ED351B" w:rsidRDefault="00ED351B" w:rsidP="0012650B">
      <w:pPr>
        <w:rPr>
          <w:rFonts w:eastAsia="Times New Roman"/>
          <w:b/>
          <w:bCs/>
        </w:rPr>
      </w:pPr>
    </w:p>
    <w:p w14:paraId="7B0C2E4A" w14:textId="18066A4C" w:rsidR="006C1EAA" w:rsidRDefault="006C1EAA" w:rsidP="006C1EAA">
      <w:pPr>
        <w:rPr>
          <w:rFonts w:eastAsia="Times New Roman"/>
          <w:b/>
          <w:bCs/>
        </w:rPr>
      </w:pPr>
      <w:r w:rsidRPr="0012650B">
        <w:rPr>
          <w:rFonts w:eastAsia="Times New Roman"/>
          <w:b/>
          <w:bCs/>
        </w:rPr>
        <w:t>Q: Wh</w:t>
      </w:r>
      <w:r>
        <w:rPr>
          <w:rFonts w:eastAsia="Times New Roman"/>
          <w:b/>
          <w:bCs/>
        </w:rPr>
        <w:t>en can I begin to use my checks or debit card from Vibrant?</w:t>
      </w:r>
    </w:p>
    <w:p w14:paraId="4602F8B6" w14:textId="4D92858A" w:rsidR="006C1EAA" w:rsidRPr="00DF2F47" w:rsidRDefault="006C1EAA" w:rsidP="0012650B">
      <w:pPr>
        <w:rPr>
          <w:rFonts w:eastAsia="Times New Roman"/>
        </w:rPr>
      </w:pPr>
      <w:r w:rsidRPr="006C1EAA">
        <w:rPr>
          <w:rFonts w:eastAsia="Times New Roman"/>
        </w:rPr>
        <w:t xml:space="preserve">On or after June 20. </w:t>
      </w:r>
      <w:r>
        <w:rPr>
          <w:rFonts w:eastAsia="Times New Roman"/>
        </w:rPr>
        <w:t>Even if you have your Vibrant checks or debit card sooner, you will not have access to funds until June 20.</w:t>
      </w:r>
    </w:p>
    <w:p w14:paraId="4CEF7399" w14:textId="77777777" w:rsidR="006C1EAA" w:rsidRDefault="006C1EAA" w:rsidP="0012650B">
      <w:pPr>
        <w:rPr>
          <w:rFonts w:eastAsia="Times New Roman"/>
          <w:b/>
          <w:bCs/>
        </w:rPr>
      </w:pPr>
    </w:p>
    <w:p w14:paraId="7C3C6005" w14:textId="5C147F93" w:rsidR="00FC4B25" w:rsidRDefault="0012650B" w:rsidP="0012650B">
      <w:pPr>
        <w:rPr>
          <w:rFonts w:eastAsia="Times New Roman"/>
        </w:rPr>
      </w:pPr>
      <w:r w:rsidRPr="0012650B">
        <w:rPr>
          <w:rFonts w:eastAsia="Times New Roman"/>
          <w:b/>
          <w:bCs/>
        </w:rPr>
        <w:t xml:space="preserve">Q: What happens if chapter leaders </w:t>
      </w:r>
      <w:r w:rsidR="00ED5F2A" w:rsidRPr="0012650B">
        <w:rPr>
          <w:rFonts w:eastAsia="Times New Roman"/>
          <w:b/>
          <w:bCs/>
        </w:rPr>
        <w:t>do not</w:t>
      </w:r>
      <w:r w:rsidRPr="0012650B">
        <w:rPr>
          <w:rFonts w:eastAsia="Times New Roman"/>
          <w:b/>
          <w:bCs/>
        </w:rPr>
        <w:t xml:space="preserve"> complete the paperwork</w:t>
      </w:r>
      <w:r w:rsidR="00ED5F2A">
        <w:rPr>
          <w:rFonts w:eastAsia="Times New Roman"/>
          <w:b/>
          <w:bCs/>
        </w:rPr>
        <w:t xml:space="preserve"> from Vibrant</w:t>
      </w:r>
      <w:r w:rsidRPr="0012650B">
        <w:rPr>
          <w:rFonts w:eastAsia="Times New Roman"/>
          <w:b/>
          <w:bCs/>
        </w:rPr>
        <w:t>?</w:t>
      </w:r>
      <w:r>
        <w:rPr>
          <w:rFonts w:eastAsia="Times New Roman"/>
        </w:rPr>
        <w:t xml:space="preserve"> </w:t>
      </w:r>
    </w:p>
    <w:p w14:paraId="262CB380" w14:textId="7CFAC038" w:rsidR="0012650B" w:rsidRDefault="0012650B" w:rsidP="228CFF19">
      <w:pPr>
        <w:rPr>
          <w:rFonts w:eastAsia="Times New Roman"/>
        </w:rPr>
      </w:pPr>
      <w:r w:rsidRPr="228CFF19">
        <w:rPr>
          <w:rFonts w:eastAsia="Times New Roman"/>
        </w:rPr>
        <w:t xml:space="preserve">Eventually, </w:t>
      </w:r>
      <w:r w:rsidR="004E0A1D">
        <w:rPr>
          <w:rFonts w:eastAsia="Times New Roman"/>
        </w:rPr>
        <w:t>you</w:t>
      </w:r>
      <w:r w:rsidRPr="228CFF19">
        <w:rPr>
          <w:rFonts w:eastAsia="Times New Roman"/>
        </w:rPr>
        <w:t xml:space="preserve"> will no longer have access to </w:t>
      </w:r>
      <w:r w:rsidR="004E0A1D">
        <w:rPr>
          <w:rFonts w:eastAsia="Times New Roman"/>
        </w:rPr>
        <w:t xml:space="preserve">chapter funds or chapter funds currently at Axos. </w:t>
      </w:r>
      <w:r w:rsidR="343FFEF8" w:rsidRPr="228CFF19">
        <w:rPr>
          <w:rFonts w:eastAsia="Times New Roman"/>
        </w:rPr>
        <w:t>A</w:t>
      </w:r>
      <w:r w:rsidR="00633B12">
        <w:rPr>
          <w:rFonts w:eastAsia="Times New Roman"/>
        </w:rPr>
        <w:t>ll</w:t>
      </w:r>
      <w:r w:rsidR="002F7404">
        <w:rPr>
          <w:rFonts w:eastAsia="Times New Roman"/>
        </w:rPr>
        <w:t xml:space="preserve"> </w:t>
      </w:r>
      <w:r w:rsidRPr="228CFF19">
        <w:rPr>
          <w:rFonts w:eastAsia="Times New Roman"/>
        </w:rPr>
        <w:t xml:space="preserve">reimbursements will be </w:t>
      </w:r>
      <w:r w:rsidR="004E0A1D">
        <w:rPr>
          <w:rFonts w:eastAsia="Times New Roman"/>
        </w:rPr>
        <w:t xml:space="preserve">going </w:t>
      </w:r>
      <w:r w:rsidRPr="228CFF19">
        <w:rPr>
          <w:rFonts w:eastAsia="Times New Roman"/>
        </w:rPr>
        <w:t>to Vibrant</w:t>
      </w:r>
      <w:r w:rsidR="51155029" w:rsidRPr="228CFF19">
        <w:rPr>
          <w:rFonts w:eastAsia="Times New Roman"/>
        </w:rPr>
        <w:t xml:space="preserve"> </w:t>
      </w:r>
      <w:r w:rsidR="004E0A1D">
        <w:rPr>
          <w:rFonts w:eastAsia="Times New Roman"/>
        </w:rPr>
        <w:t>in June.</w:t>
      </w:r>
    </w:p>
    <w:p w14:paraId="202D05D2" w14:textId="77777777" w:rsidR="00255A28" w:rsidRDefault="00255A28" w:rsidP="0012650B">
      <w:pPr>
        <w:rPr>
          <w:rFonts w:eastAsia="Times New Roman"/>
        </w:rPr>
      </w:pPr>
    </w:p>
    <w:p w14:paraId="5B05AF4A" w14:textId="4DC05523" w:rsidR="00DF2F47" w:rsidRDefault="00DF2F47" w:rsidP="00DF2F47">
      <w:pPr>
        <w:rPr>
          <w:rFonts w:eastAsia="Times New Roman"/>
          <w:b/>
          <w:bCs/>
        </w:rPr>
      </w:pPr>
      <w:r w:rsidRPr="0012650B">
        <w:rPr>
          <w:rFonts w:eastAsia="Times New Roman"/>
          <w:b/>
          <w:bCs/>
        </w:rPr>
        <w:t xml:space="preserve">Q: </w:t>
      </w:r>
      <w:r>
        <w:rPr>
          <w:rFonts w:eastAsia="Times New Roman"/>
          <w:b/>
          <w:bCs/>
        </w:rPr>
        <w:t>What do I do with my checks and debit card from Axos, after the transition is complete?</w:t>
      </w:r>
    </w:p>
    <w:p w14:paraId="2FA4A975" w14:textId="701D52A1" w:rsidR="00DF2F47" w:rsidRDefault="00DF2F47" w:rsidP="0012650B">
      <w:pPr>
        <w:rPr>
          <w:rFonts w:eastAsia="Times New Roman"/>
        </w:rPr>
      </w:pPr>
      <w:r w:rsidRPr="00DF2F47">
        <w:rPr>
          <w:rFonts w:eastAsia="Times New Roman"/>
        </w:rPr>
        <w:t>Please cut or shred old checks and debit cards.</w:t>
      </w:r>
    </w:p>
    <w:p w14:paraId="40A28EC0" w14:textId="77777777" w:rsidR="00DF2F47" w:rsidRDefault="00DF2F47" w:rsidP="0012650B">
      <w:pPr>
        <w:rPr>
          <w:rFonts w:eastAsia="Times New Roman"/>
        </w:rPr>
      </w:pPr>
    </w:p>
    <w:p w14:paraId="38EA907C" w14:textId="77777777" w:rsidR="00FC4B25" w:rsidRDefault="00255A28" w:rsidP="0012650B">
      <w:pPr>
        <w:rPr>
          <w:rFonts w:eastAsia="Times New Roman"/>
        </w:rPr>
      </w:pPr>
      <w:r w:rsidRPr="00900618">
        <w:rPr>
          <w:rFonts w:eastAsia="Times New Roman"/>
          <w:b/>
          <w:bCs/>
        </w:rPr>
        <w:t>Q: What</w:t>
      </w:r>
      <w:r w:rsidR="00136C3C" w:rsidRPr="00900618">
        <w:rPr>
          <w:rFonts w:eastAsia="Times New Roman"/>
          <w:b/>
          <w:bCs/>
        </w:rPr>
        <w:t xml:space="preserve"> will make this transition go smoothly?</w:t>
      </w:r>
      <w:r w:rsidR="00136C3C">
        <w:rPr>
          <w:rFonts w:eastAsia="Times New Roman"/>
        </w:rPr>
        <w:t xml:space="preserve"> </w:t>
      </w:r>
    </w:p>
    <w:p w14:paraId="171EAD3D" w14:textId="624922F8" w:rsidR="0012650B" w:rsidRPr="0012650B" w:rsidRDefault="00136C3C" w:rsidP="0012650B">
      <w:pPr>
        <w:rPr>
          <w:rFonts w:eastAsia="Times New Roman"/>
        </w:rPr>
      </w:pPr>
      <w:r w:rsidRPr="228CFF19">
        <w:rPr>
          <w:rFonts w:eastAsia="Times New Roman"/>
        </w:rPr>
        <w:t xml:space="preserve">The best thing chapter leaders can do is </w:t>
      </w:r>
      <w:r w:rsidR="00900618" w:rsidRPr="228CFF19">
        <w:rPr>
          <w:rFonts w:eastAsia="Times New Roman"/>
        </w:rPr>
        <w:t xml:space="preserve">complete the online documents coming from Vibrant (on or about May </w:t>
      </w:r>
      <w:r w:rsidR="00DB1211">
        <w:rPr>
          <w:rFonts w:eastAsia="Times New Roman"/>
        </w:rPr>
        <w:t>15</w:t>
      </w:r>
      <w:r w:rsidR="00900618" w:rsidRPr="228CFF19">
        <w:rPr>
          <w:rFonts w:eastAsia="Times New Roman"/>
        </w:rPr>
        <w:t>) on the day they are received</w:t>
      </w:r>
      <w:r w:rsidR="002987CC" w:rsidRPr="228CFF19">
        <w:rPr>
          <w:rFonts w:eastAsia="Times New Roman"/>
        </w:rPr>
        <w:t xml:space="preserve"> or as soon as possible.</w:t>
      </w:r>
    </w:p>
    <w:p w14:paraId="4DD2A026" w14:textId="77777777" w:rsidR="00401E6B" w:rsidRPr="00401E6B" w:rsidRDefault="00401E6B" w:rsidP="00401E6B">
      <w:pPr>
        <w:rPr>
          <w:rFonts w:eastAsia="Times New Roman"/>
        </w:rPr>
      </w:pPr>
    </w:p>
    <w:p w14:paraId="0F3D2034" w14:textId="77777777" w:rsidR="00401E6B" w:rsidRDefault="00401E6B" w:rsidP="00401E6B"/>
    <w:p w14:paraId="6A9F4D4B" w14:textId="6836D929" w:rsidR="00B71E97" w:rsidRDefault="005A35E0">
      <w:r>
        <w:t xml:space="preserve">Plans continue to evolve. Please reference this information </w:t>
      </w:r>
      <w:r w:rsidR="00784464">
        <w:t xml:space="preserve">regularly for updates. </w:t>
      </w:r>
    </w:p>
    <w:sectPr w:rsidR="00B71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33"/>
    <w:multiLevelType w:val="hybridMultilevel"/>
    <w:tmpl w:val="5608E520"/>
    <w:lvl w:ilvl="0" w:tplc="23B42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7628D"/>
    <w:multiLevelType w:val="hybridMultilevel"/>
    <w:tmpl w:val="117C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E64A7"/>
    <w:multiLevelType w:val="hybridMultilevel"/>
    <w:tmpl w:val="45A2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380C9E"/>
    <w:multiLevelType w:val="hybridMultilevel"/>
    <w:tmpl w:val="51CEA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352DB"/>
    <w:multiLevelType w:val="hybridMultilevel"/>
    <w:tmpl w:val="FFFFFFFF"/>
    <w:lvl w:ilvl="0" w:tplc="95E03C2E">
      <w:start w:val="1"/>
      <w:numFmt w:val="bullet"/>
      <w:lvlText w:val=""/>
      <w:lvlJc w:val="left"/>
      <w:pPr>
        <w:ind w:left="720" w:hanging="360"/>
      </w:pPr>
      <w:rPr>
        <w:rFonts w:ascii="Symbol" w:hAnsi="Symbol" w:hint="default"/>
      </w:rPr>
    </w:lvl>
    <w:lvl w:ilvl="1" w:tplc="01965638">
      <w:start w:val="1"/>
      <w:numFmt w:val="bullet"/>
      <w:lvlText w:val="o"/>
      <w:lvlJc w:val="left"/>
      <w:pPr>
        <w:ind w:left="1440" w:hanging="360"/>
      </w:pPr>
      <w:rPr>
        <w:rFonts w:ascii="Courier New" w:hAnsi="Courier New" w:hint="default"/>
      </w:rPr>
    </w:lvl>
    <w:lvl w:ilvl="2" w:tplc="1B0CE590">
      <w:start w:val="1"/>
      <w:numFmt w:val="bullet"/>
      <w:lvlText w:val=""/>
      <w:lvlJc w:val="left"/>
      <w:pPr>
        <w:ind w:left="2160" w:hanging="360"/>
      </w:pPr>
      <w:rPr>
        <w:rFonts w:ascii="Wingdings" w:hAnsi="Wingdings" w:hint="default"/>
      </w:rPr>
    </w:lvl>
    <w:lvl w:ilvl="3" w:tplc="7F66D968">
      <w:start w:val="1"/>
      <w:numFmt w:val="bullet"/>
      <w:lvlText w:val=""/>
      <w:lvlJc w:val="left"/>
      <w:pPr>
        <w:ind w:left="2880" w:hanging="360"/>
      </w:pPr>
      <w:rPr>
        <w:rFonts w:ascii="Symbol" w:hAnsi="Symbol" w:hint="default"/>
      </w:rPr>
    </w:lvl>
    <w:lvl w:ilvl="4" w:tplc="2E3E7F0A">
      <w:start w:val="1"/>
      <w:numFmt w:val="bullet"/>
      <w:lvlText w:val="o"/>
      <w:lvlJc w:val="left"/>
      <w:pPr>
        <w:ind w:left="3600" w:hanging="360"/>
      </w:pPr>
      <w:rPr>
        <w:rFonts w:ascii="Courier New" w:hAnsi="Courier New" w:hint="default"/>
      </w:rPr>
    </w:lvl>
    <w:lvl w:ilvl="5" w:tplc="34C26958">
      <w:start w:val="1"/>
      <w:numFmt w:val="bullet"/>
      <w:lvlText w:val=""/>
      <w:lvlJc w:val="left"/>
      <w:pPr>
        <w:ind w:left="4320" w:hanging="360"/>
      </w:pPr>
      <w:rPr>
        <w:rFonts w:ascii="Wingdings" w:hAnsi="Wingdings" w:hint="default"/>
      </w:rPr>
    </w:lvl>
    <w:lvl w:ilvl="6" w:tplc="CDF604A4">
      <w:start w:val="1"/>
      <w:numFmt w:val="bullet"/>
      <w:lvlText w:val=""/>
      <w:lvlJc w:val="left"/>
      <w:pPr>
        <w:ind w:left="5040" w:hanging="360"/>
      </w:pPr>
      <w:rPr>
        <w:rFonts w:ascii="Symbol" w:hAnsi="Symbol" w:hint="default"/>
      </w:rPr>
    </w:lvl>
    <w:lvl w:ilvl="7" w:tplc="7C04247A">
      <w:start w:val="1"/>
      <w:numFmt w:val="bullet"/>
      <w:lvlText w:val="o"/>
      <w:lvlJc w:val="left"/>
      <w:pPr>
        <w:ind w:left="5760" w:hanging="360"/>
      </w:pPr>
      <w:rPr>
        <w:rFonts w:ascii="Courier New" w:hAnsi="Courier New" w:hint="default"/>
      </w:rPr>
    </w:lvl>
    <w:lvl w:ilvl="8" w:tplc="D5FCCD24">
      <w:start w:val="1"/>
      <w:numFmt w:val="bullet"/>
      <w:lvlText w:val=""/>
      <w:lvlJc w:val="left"/>
      <w:pPr>
        <w:ind w:left="6480" w:hanging="360"/>
      </w:pPr>
      <w:rPr>
        <w:rFonts w:ascii="Wingdings" w:hAnsi="Wingdings" w:hint="default"/>
      </w:rPr>
    </w:lvl>
  </w:abstractNum>
  <w:abstractNum w:abstractNumId="5" w15:restartNumberingAfterBreak="0">
    <w:nsid w:val="3DD14C81"/>
    <w:multiLevelType w:val="hybridMultilevel"/>
    <w:tmpl w:val="E8A82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436E9"/>
    <w:multiLevelType w:val="hybridMultilevel"/>
    <w:tmpl w:val="899ED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6002768">
    <w:abstractNumId w:val="3"/>
  </w:num>
  <w:num w:numId="2" w16cid:durableId="1065419298">
    <w:abstractNumId w:val="2"/>
  </w:num>
  <w:num w:numId="3" w16cid:durableId="1327706750">
    <w:abstractNumId w:val="1"/>
  </w:num>
  <w:num w:numId="4" w16cid:durableId="1203858355">
    <w:abstractNumId w:val="0"/>
  </w:num>
  <w:num w:numId="5" w16cid:durableId="787434099">
    <w:abstractNumId w:val="4"/>
  </w:num>
  <w:num w:numId="6" w16cid:durableId="823593693">
    <w:abstractNumId w:val="5"/>
  </w:num>
  <w:num w:numId="7" w16cid:durableId="1195188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6B"/>
    <w:rsid w:val="000155B8"/>
    <w:rsid w:val="00016087"/>
    <w:rsid w:val="00031C62"/>
    <w:rsid w:val="00037C6D"/>
    <w:rsid w:val="0004426C"/>
    <w:rsid w:val="00051F3E"/>
    <w:rsid w:val="0006648B"/>
    <w:rsid w:val="00074B3E"/>
    <w:rsid w:val="00076234"/>
    <w:rsid w:val="00084C1C"/>
    <w:rsid w:val="00092B36"/>
    <w:rsid w:val="000C2B64"/>
    <w:rsid w:val="000F2EEA"/>
    <w:rsid w:val="00104C6E"/>
    <w:rsid w:val="0012650B"/>
    <w:rsid w:val="00132717"/>
    <w:rsid w:val="00133B8F"/>
    <w:rsid w:val="00136C3C"/>
    <w:rsid w:val="00144126"/>
    <w:rsid w:val="00145A89"/>
    <w:rsid w:val="001531F7"/>
    <w:rsid w:val="00162DEB"/>
    <w:rsid w:val="00164F4C"/>
    <w:rsid w:val="00165299"/>
    <w:rsid w:val="00190D32"/>
    <w:rsid w:val="001945D2"/>
    <w:rsid w:val="001A5F56"/>
    <w:rsid w:val="001A6DAF"/>
    <w:rsid w:val="001B185D"/>
    <w:rsid w:val="001B7DA5"/>
    <w:rsid w:val="001E553D"/>
    <w:rsid w:val="00227A78"/>
    <w:rsid w:val="00230B58"/>
    <w:rsid w:val="00230E35"/>
    <w:rsid w:val="00252C6D"/>
    <w:rsid w:val="00255A28"/>
    <w:rsid w:val="002642A3"/>
    <w:rsid w:val="0028375F"/>
    <w:rsid w:val="00290D27"/>
    <w:rsid w:val="002987CC"/>
    <w:rsid w:val="002A402E"/>
    <w:rsid w:val="002B0C85"/>
    <w:rsid w:val="002D2AEF"/>
    <w:rsid w:val="002D332A"/>
    <w:rsid w:val="002F7404"/>
    <w:rsid w:val="0030512C"/>
    <w:rsid w:val="0030516D"/>
    <w:rsid w:val="00314213"/>
    <w:rsid w:val="0033411A"/>
    <w:rsid w:val="0033482E"/>
    <w:rsid w:val="00336970"/>
    <w:rsid w:val="00343D88"/>
    <w:rsid w:val="00354FC6"/>
    <w:rsid w:val="00355E7C"/>
    <w:rsid w:val="00376181"/>
    <w:rsid w:val="003835E4"/>
    <w:rsid w:val="003B3079"/>
    <w:rsid w:val="003B3BF8"/>
    <w:rsid w:val="003B7FFB"/>
    <w:rsid w:val="003C3BAF"/>
    <w:rsid w:val="003D2D28"/>
    <w:rsid w:val="003D6768"/>
    <w:rsid w:val="003F10C9"/>
    <w:rsid w:val="003F12BA"/>
    <w:rsid w:val="00401E6B"/>
    <w:rsid w:val="0040287F"/>
    <w:rsid w:val="00407A33"/>
    <w:rsid w:val="00425176"/>
    <w:rsid w:val="00435224"/>
    <w:rsid w:val="00441BE5"/>
    <w:rsid w:val="00445DBF"/>
    <w:rsid w:val="00472748"/>
    <w:rsid w:val="00486033"/>
    <w:rsid w:val="004919CA"/>
    <w:rsid w:val="00495841"/>
    <w:rsid w:val="004C36DB"/>
    <w:rsid w:val="004D5E5D"/>
    <w:rsid w:val="004E0A1D"/>
    <w:rsid w:val="004E1BE9"/>
    <w:rsid w:val="00504F97"/>
    <w:rsid w:val="00507964"/>
    <w:rsid w:val="00515311"/>
    <w:rsid w:val="00517142"/>
    <w:rsid w:val="00537181"/>
    <w:rsid w:val="00537A24"/>
    <w:rsid w:val="00553E0F"/>
    <w:rsid w:val="00572154"/>
    <w:rsid w:val="00582B2F"/>
    <w:rsid w:val="00590B96"/>
    <w:rsid w:val="005A35E0"/>
    <w:rsid w:val="005A6F8D"/>
    <w:rsid w:val="005B6051"/>
    <w:rsid w:val="005C5A47"/>
    <w:rsid w:val="005C6060"/>
    <w:rsid w:val="005D6425"/>
    <w:rsid w:val="005E0832"/>
    <w:rsid w:val="005E5CEF"/>
    <w:rsid w:val="005E7085"/>
    <w:rsid w:val="005F0402"/>
    <w:rsid w:val="005F401A"/>
    <w:rsid w:val="0060499E"/>
    <w:rsid w:val="006102B0"/>
    <w:rsid w:val="006125C8"/>
    <w:rsid w:val="00633B12"/>
    <w:rsid w:val="006353F0"/>
    <w:rsid w:val="00643C66"/>
    <w:rsid w:val="006A7AB4"/>
    <w:rsid w:val="006B34F5"/>
    <w:rsid w:val="006C0110"/>
    <w:rsid w:val="006C1EAA"/>
    <w:rsid w:val="006F0729"/>
    <w:rsid w:val="007058E4"/>
    <w:rsid w:val="0070635C"/>
    <w:rsid w:val="00706910"/>
    <w:rsid w:val="00723D24"/>
    <w:rsid w:val="00725E37"/>
    <w:rsid w:val="00733D8E"/>
    <w:rsid w:val="00735D9F"/>
    <w:rsid w:val="007406A3"/>
    <w:rsid w:val="00753CD5"/>
    <w:rsid w:val="007544DE"/>
    <w:rsid w:val="00770CF5"/>
    <w:rsid w:val="007828B9"/>
    <w:rsid w:val="00784464"/>
    <w:rsid w:val="007946E0"/>
    <w:rsid w:val="007B3C36"/>
    <w:rsid w:val="007B5D6B"/>
    <w:rsid w:val="007C1A9B"/>
    <w:rsid w:val="007C730B"/>
    <w:rsid w:val="007C7AB8"/>
    <w:rsid w:val="007D2A7E"/>
    <w:rsid w:val="007D6CC8"/>
    <w:rsid w:val="007F374C"/>
    <w:rsid w:val="007F45B6"/>
    <w:rsid w:val="00806C05"/>
    <w:rsid w:val="00807263"/>
    <w:rsid w:val="0081573E"/>
    <w:rsid w:val="00815FEC"/>
    <w:rsid w:val="00823B8D"/>
    <w:rsid w:val="00824B4C"/>
    <w:rsid w:val="00827DDC"/>
    <w:rsid w:val="008312BD"/>
    <w:rsid w:val="00836B02"/>
    <w:rsid w:val="00844CDD"/>
    <w:rsid w:val="00844F7B"/>
    <w:rsid w:val="00845860"/>
    <w:rsid w:val="00854095"/>
    <w:rsid w:val="0085656E"/>
    <w:rsid w:val="00876CFA"/>
    <w:rsid w:val="00880E26"/>
    <w:rsid w:val="008A7AB4"/>
    <w:rsid w:val="008E673E"/>
    <w:rsid w:val="008F2A75"/>
    <w:rsid w:val="008F2F21"/>
    <w:rsid w:val="008F79B7"/>
    <w:rsid w:val="00900618"/>
    <w:rsid w:val="009057DF"/>
    <w:rsid w:val="009104F9"/>
    <w:rsid w:val="00916CF3"/>
    <w:rsid w:val="009241B1"/>
    <w:rsid w:val="00926C34"/>
    <w:rsid w:val="00940A9A"/>
    <w:rsid w:val="00940DEF"/>
    <w:rsid w:val="00946ED3"/>
    <w:rsid w:val="00957AE8"/>
    <w:rsid w:val="0097725A"/>
    <w:rsid w:val="009860EF"/>
    <w:rsid w:val="00987DC1"/>
    <w:rsid w:val="009A65F7"/>
    <w:rsid w:val="009A6E4D"/>
    <w:rsid w:val="009C3D32"/>
    <w:rsid w:val="009D20A5"/>
    <w:rsid w:val="009D2AA0"/>
    <w:rsid w:val="009D3013"/>
    <w:rsid w:val="00A04244"/>
    <w:rsid w:val="00A0764A"/>
    <w:rsid w:val="00A146FE"/>
    <w:rsid w:val="00A348AD"/>
    <w:rsid w:val="00A5783D"/>
    <w:rsid w:val="00A87553"/>
    <w:rsid w:val="00A927EE"/>
    <w:rsid w:val="00AA4931"/>
    <w:rsid w:val="00AB3C58"/>
    <w:rsid w:val="00AB65A2"/>
    <w:rsid w:val="00AC1E00"/>
    <w:rsid w:val="00AE07C3"/>
    <w:rsid w:val="00AE0AA6"/>
    <w:rsid w:val="00AF7875"/>
    <w:rsid w:val="00B0513C"/>
    <w:rsid w:val="00B17D8F"/>
    <w:rsid w:val="00B24DD9"/>
    <w:rsid w:val="00B31097"/>
    <w:rsid w:val="00B41D6C"/>
    <w:rsid w:val="00B52694"/>
    <w:rsid w:val="00B61A3F"/>
    <w:rsid w:val="00B65AF5"/>
    <w:rsid w:val="00B71E97"/>
    <w:rsid w:val="00B836A0"/>
    <w:rsid w:val="00B92CE2"/>
    <w:rsid w:val="00BA588D"/>
    <w:rsid w:val="00BB3232"/>
    <w:rsid w:val="00BD3E74"/>
    <w:rsid w:val="00BD7A67"/>
    <w:rsid w:val="00C072C3"/>
    <w:rsid w:val="00C10762"/>
    <w:rsid w:val="00C17AB6"/>
    <w:rsid w:val="00C22FCF"/>
    <w:rsid w:val="00C5197D"/>
    <w:rsid w:val="00C663DC"/>
    <w:rsid w:val="00CA410C"/>
    <w:rsid w:val="00CA600D"/>
    <w:rsid w:val="00CB14BA"/>
    <w:rsid w:val="00CC5B91"/>
    <w:rsid w:val="00CC6F0F"/>
    <w:rsid w:val="00CF01EA"/>
    <w:rsid w:val="00CF065F"/>
    <w:rsid w:val="00D05734"/>
    <w:rsid w:val="00D06283"/>
    <w:rsid w:val="00D35F28"/>
    <w:rsid w:val="00D41AA2"/>
    <w:rsid w:val="00D45BF8"/>
    <w:rsid w:val="00D65817"/>
    <w:rsid w:val="00D67C5D"/>
    <w:rsid w:val="00D70CB0"/>
    <w:rsid w:val="00D74364"/>
    <w:rsid w:val="00D87AB4"/>
    <w:rsid w:val="00DA5193"/>
    <w:rsid w:val="00DB1211"/>
    <w:rsid w:val="00DB463C"/>
    <w:rsid w:val="00DC2674"/>
    <w:rsid w:val="00DF168E"/>
    <w:rsid w:val="00DF18CA"/>
    <w:rsid w:val="00DF1925"/>
    <w:rsid w:val="00DF2F47"/>
    <w:rsid w:val="00DF5357"/>
    <w:rsid w:val="00DF53E8"/>
    <w:rsid w:val="00E16522"/>
    <w:rsid w:val="00E257D4"/>
    <w:rsid w:val="00E34C32"/>
    <w:rsid w:val="00E35111"/>
    <w:rsid w:val="00E37389"/>
    <w:rsid w:val="00E43BF5"/>
    <w:rsid w:val="00E446C5"/>
    <w:rsid w:val="00E46912"/>
    <w:rsid w:val="00EC4F1F"/>
    <w:rsid w:val="00ED351B"/>
    <w:rsid w:val="00ED3DC7"/>
    <w:rsid w:val="00ED4546"/>
    <w:rsid w:val="00ED5F2A"/>
    <w:rsid w:val="00ED741C"/>
    <w:rsid w:val="00EF2FC4"/>
    <w:rsid w:val="00F159FE"/>
    <w:rsid w:val="00F34534"/>
    <w:rsid w:val="00F4610B"/>
    <w:rsid w:val="00F4790A"/>
    <w:rsid w:val="00F6770A"/>
    <w:rsid w:val="00F80F43"/>
    <w:rsid w:val="00F908AF"/>
    <w:rsid w:val="00F92E3A"/>
    <w:rsid w:val="00FA3D44"/>
    <w:rsid w:val="00FC4B25"/>
    <w:rsid w:val="00FC7067"/>
    <w:rsid w:val="01151E34"/>
    <w:rsid w:val="01497C5C"/>
    <w:rsid w:val="01710661"/>
    <w:rsid w:val="01D23B4A"/>
    <w:rsid w:val="02D4DB34"/>
    <w:rsid w:val="02EC6467"/>
    <w:rsid w:val="03FC5944"/>
    <w:rsid w:val="040AEB13"/>
    <w:rsid w:val="05206920"/>
    <w:rsid w:val="059A7CED"/>
    <w:rsid w:val="080D62CE"/>
    <w:rsid w:val="08388891"/>
    <w:rsid w:val="08B17806"/>
    <w:rsid w:val="08D18637"/>
    <w:rsid w:val="0933DE00"/>
    <w:rsid w:val="09E2D142"/>
    <w:rsid w:val="0B29D0A3"/>
    <w:rsid w:val="0B8F132C"/>
    <w:rsid w:val="11E494DB"/>
    <w:rsid w:val="1241C2A0"/>
    <w:rsid w:val="12425A18"/>
    <w:rsid w:val="13D4A95C"/>
    <w:rsid w:val="148337F7"/>
    <w:rsid w:val="16022250"/>
    <w:rsid w:val="1833B718"/>
    <w:rsid w:val="1B2418A5"/>
    <w:rsid w:val="1D2DD347"/>
    <w:rsid w:val="1D64F05B"/>
    <w:rsid w:val="1DCC64AD"/>
    <w:rsid w:val="1F2D57A6"/>
    <w:rsid w:val="206D448C"/>
    <w:rsid w:val="20FCAC29"/>
    <w:rsid w:val="228CFF19"/>
    <w:rsid w:val="230D0B62"/>
    <w:rsid w:val="232AC64B"/>
    <w:rsid w:val="237162BE"/>
    <w:rsid w:val="23A4DA18"/>
    <w:rsid w:val="24C0CA98"/>
    <w:rsid w:val="2682753E"/>
    <w:rsid w:val="275D904E"/>
    <w:rsid w:val="2824071B"/>
    <w:rsid w:val="28B5BA46"/>
    <w:rsid w:val="28BEA3EB"/>
    <w:rsid w:val="29FA5647"/>
    <w:rsid w:val="2AEEE912"/>
    <w:rsid w:val="2C80F141"/>
    <w:rsid w:val="2CC97E9D"/>
    <w:rsid w:val="2DB59173"/>
    <w:rsid w:val="2EE84C70"/>
    <w:rsid w:val="307C080D"/>
    <w:rsid w:val="30EBD277"/>
    <w:rsid w:val="312B38B8"/>
    <w:rsid w:val="3210AA99"/>
    <w:rsid w:val="33F8ECE5"/>
    <w:rsid w:val="343FFEF8"/>
    <w:rsid w:val="34A6A179"/>
    <w:rsid w:val="356C0529"/>
    <w:rsid w:val="3624E98B"/>
    <w:rsid w:val="36C1A55A"/>
    <w:rsid w:val="394BE62A"/>
    <w:rsid w:val="3AB12D54"/>
    <w:rsid w:val="3BA81E4A"/>
    <w:rsid w:val="3BFB9247"/>
    <w:rsid w:val="3C404BCD"/>
    <w:rsid w:val="3D13CDBE"/>
    <w:rsid w:val="40BE8749"/>
    <w:rsid w:val="41572AE0"/>
    <w:rsid w:val="449FBA56"/>
    <w:rsid w:val="458CE3A9"/>
    <w:rsid w:val="469B24FD"/>
    <w:rsid w:val="472F0B8C"/>
    <w:rsid w:val="47D9F5AF"/>
    <w:rsid w:val="47FECB60"/>
    <w:rsid w:val="48AAAF55"/>
    <w:rsid w:val="49252890"/>
    <w:rsid w:val="49893F19"/>
    <w:rsid w:val="4BD2B36F"/>
    <w:rsid w:val="4C079A6D"/>
    <w:rsid w:val="4D5DD4DE"/>
    <w:rsid w:val="4EA69CF7"/>
    <w:rsid w:val="4F6A0885"/>
    <w:rsid w:val="502C5DEC"/>
    <w:rsid w:val="510264FB"/>
    <w:rsid w:val="51155029"/>
    <w:rsid w:val="52C3860C"/>
    <w:rsid w:val="5394EF0A"/>
    <w:rsid w:val="53F360E1"/>
    <w:rsid w:val="542BCD26"/>
    <w:rsid w:val="552BAA89"/>
    <w:rsid w:val="554349E7"/>
    <w:rsid w:val="560AA6D0"/>
    <w:rsid w:val="56DF1A48"/>
    <w:rsid w:val="5769F9AD"/>
    <w:rsid w:val="5856363E"/>
    <w:rsid w:val="5943960C"/>
    <w:rsid w:val="59BD71D4"/>
    <w:rsid w:val="5A3C30A8"/>
    <w:rsid w:val="5B4EAAA3"/>
    <w:rsid w:val="5B8A15DD"/>
    <w:rsid w:val="5D3EB48C"/>
    <w:rsid w:val="5DA81967"/>
    <w:rsid w:val="5E03435B"/>
    <w:rsid w:val="5F46B7E2"/>
    <w:rsid w:val="5F73B564"/>
    <w:rsid w:val="5FD0FCE4"/>
    <w:rsid w:val="60618A60"/>
    <w:rsid w:val="60E5B9DE"/>
    <w:rsid w:val="6124EE81"/>
    <w:rsid w:val="61D41576"/>
    <w:rsid w:val="61D54384"/>
    <w:rsid w:val="624EFD42"/>
    <w:rsid w:val="62D098F3"/>
    <w:rsid w:val="63330D62"/>
    <w:rsid w:val="64566920"/>
    <w:rsid w:val="64585F25"/>
    <w:rsid w:val="6628AC8D"/>
    <w:rsid w:val="695DC831"/>
    <w:rsid w:val="6BA19B68"/>
    <w:rsid w:val="6D4B8A0A"/>
    <w:rsid w:val="6E57BA71"/>
    <w:rsid w:val="6F7F1E89"/>
    <w:rsid w:val="6FC390AF"/>
    <w:rsid w:val="725B4939"/>
    <w:rsid w:val="7323C721"/>
    <w:rsid w:val="73671EE6"/>
    <w:rsid w:val="741F3D60"/>
    <w:rsid w:val="74916B10"/>
    <w:rsid w:val="760EABA7"/>
    <w:rsid w:val="76F3F010"/>
    <w:rsid w:val="777BF587"/>
    <w:rsid w:val="785B2113"/>
    <w:rsid w:val="7963AD43"/>
    <w:rsid w:val="7B081BFD"/>
    <w:rsid w:val="7CD05B03"/>
    <w:rsid w:val="7EFC44AD"/>
    <w:rsid w:val="7F58D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5860"/>
  <w15:chartTrackingRefBased/>
  <w15:docId w15:val="{306DB5F6-25B9-4AFA-8455-FB2E728E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6B"/>
    <w:pPr>
      <w:spacing w:after="160" w:line="252" w:lineRule="auto"/>
      <w:ind w:left="720"/>
      <w:contextualSpacing/>
    </w:pPr>
    <w:rPr>
      <w:rFonts w:ascii="Calibri" w:hAnsi="Calibri" w:cs="Calibri"/>
      <w:kern w:val="0"/>
    </w:rPr>
  </w:style>
  <w:style w:type="paragraph" w:styleId="NormalWeb">
    <w:name w:val="Normal (Web)"/>
    <w:basedOn w:val="Normal"/>
    <w:uiPriority w:val="99"/>
    <w:semiHidden/>
    <w:unhideWhenUsed/>
    <w:rsid w:val="00987DC1"/>
    <w:pPr>
      <w:spacing w:before="100" w:beforeAutospacing="1" w:after="100" w:afterAutospacing="1"/>
    </w:pPr>
    <w:rPr>
      <w:rFonts w:ascii="Calibri" w:hAnsi="Calibri" w:cs="Calibri"/>
      <w:kern w:val="0"/>
      <w14:ligatures w14:val="none"/>
    </w:rPr>
  </w:style>
  <w:style w:type="paragraph" w:styleId="CommentText">
    <w:name w:val="annotation text"/>
    <w:basedOn w:val="Normal"/>
    <w:link w:val="CommentTextChar"/>
    <w:uiPriority w:val="99"/>
    <w:unhideWhenUsed/>
    <w:rsid w:val="00230B58"/>
    <w:rPr>
      <w:sz w:val="20"/>
      <w:szCs w:val="20"/>
    </w:rPr>
  </w:style>
  <w:style w:type="character" w:customStyle="1" w:styleId="CommentTextChar">
    <w:name w:val="Comment Text Char"/>
    <w:basedOn w:val="DefaultParagraphFont"/>
    <w:link w:val="CommentText"/>
    <w:uiPriority w:val="99"/>
    <w:rsid w:val="00230B58"/>
    <w:rPr>
      <w:sz w:val="20"/>
      <w:szCs w:val="20"/>
    </w:rPr>
  </w:style>
  <w:style w:type="character" w:styleId="CommentReference">
    <w:name w:val="annotation reference"/>
    <w:basedOn w:val="DefaultParagraphFont"/>
    <w:uiPriority w:val="99"/>
    <w:semiHidden/>
    <w:unhideWhenUsed/>
    <w:rsid w:val="00230B58"/>
    <w:rPr>
      <w:sz w:val="16"/>
      <w:szCs w:val="16"/>
    </w:rPr>
  </w:style>
  <w:style w:type="paragraph" w:styleId="CommentSubject">
    <w:name w:val="annotation subject"/>
    <w:basedOn w:val="CommentText"/>
    <w:next w:val="CommentText"/>
    <w:link w:val="CommentSubjectChar"/>
    <w:uiPriority w:val="99"/>
    <w:semiHidden/>
    <w:unhideWhenUsed/>
    <w:rsid w:val="00C22FCF"/>
    <w:rPr>
      <w:b/>
      <w:bCs/>
    </w:rPr>
  </w:style>
  <w:style w:type="character" w:customStyle="1" w:styleId="CommentSubjectChar">
    <w:name w:val="Comment Subject Char"/>
    <w:basedOn w:val="CommentTextChar"/>
    <w:link w:val="CommentSubject"/>
    <w:uiPriority w:val="99"/>
    <w:semiHidden/>
    <w:rsid w:val="00C22FCF"/>
    <w:rPr>
      <w:b/>
      <w:bCs/>
      <w:sz w:val="20"/>
      <w:szCs w:val="20"/>
    </w:rPr>
  </w:style>
  <w:style w:type="paragraph" w:styleId="Revision">
    <w:name w:val="Revision"/>
    <w:hidden/>
    <w:uiPriority w:val="99"/>
    <w:semiHidden/>
    <w:rsid w:val="00435224"/>
    <w:pPr>
      <w:spacing w:after="0" w:line="240" w:lineRule="auto"/>
    </w:pPr>
  </w:style>
  <w:style w:type="character" w:styleId="Hyperlink">
    <w:name w:val="Hyperlink"/>
    <w:basedOn w:val="DefaultParagraphFont"/>
    <w:uiPriority w:val="99"/>
    <w:semiHidden/>
    <w:unhideWhenUsed/>
    <w:rsid w:val="00283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60453">
      <w:bodyDiv w:val="1"/>
      <w:marLeft w:val="0"/>
      <w:marRight w:val="0"/>
      <w:marTop w:val="0"/>
      <w:marBottom w:val="0"/>
      <w:divBdr>
        <w:top w:val="none" w:sz="0" w:space="0" w:color="auto"/>
        <w:left w:val="none" w:sz="0" w:space="0" w:color="auto"/>
        <w:bottom w:val="none" w:sz="0" w:space="0" w:color="auto"/>
        <w:right w:val="none" w:sz="0" w:space="0" w:color="auto"/>
      </w:divBdr>
    </w:div>
    <w:div w:id="592324347">
      <w:bodyDiv w:val="1"/>
      <w:marLeft w:val="0"/>
      <w:marRight w:val="0"/>
      <w:marTop w:val="0"/>
      <w:marBottom w:val="0"/>
      <w:divBdr>
        <w:top w:val="none" w:sz="0" w:space="0" w:color="auto"/>
        <w:left w:val="none" w:sz="0" w:space="0" w:color="auto"/>
        <w:bottom w:val="none" w:sz="0" w:space="0" w:color="auto"/>
        <w:right w:val="none" w:sz="0" w:space="0" w:color="auto"/>
      </w:divBdr>
    </w:div>
    <w:div w:id="1223105565">
      <w:bodyDiv w:val="1"/>
      <w:marLeft w:val="0"/>
      <w:marRight w:val="0"/>
      <w:marTop w:val="0"/>
      <w:marBottom w:val="0"/>
      <w:divBdr>
        <w:top w:val="none" w:sz="0" w:space="0" w:color="auto"/>
        <w:left w:val="none" w:sz="0" w:space="0" w:color="auto"/>
        <w:bottom w:val="none" w:sz="0" w:space="0" w:color="auto"/>
        <w:right w:val="none" w:sz="0" w:space="0" w:color="auto"/>
      </w:divBdr>
    </w:div>
    <w:div w:id="1269583271">
      <w:bodyDiv w:val="1"/>
      <w:marLeft w:val="0"/>
      <w:marRight w:val="0"/>
      <w:marTop w:val="0"/>
      <w:marBottom w:val="0"/>
      <w:divBdr>
        <w:top w:val="none" w:sz="0" w:space="0" w:color="auto"/>
        <w:left w:val="none" w:sz="0" w:space="0" w:color="auto"/>
        <w:bottom w:val="none" w:sz="0" w:space="0" w:color="auto"/>
        <w:right w:val="none" w:sz="0" w:space="0" w:color="auto"/>
      </w:divBdr>
    </w:div>
    <w:div w:id="1462191677">
      <w:bodyDiv w:val="1"/>
      <w:marLeft w:val="0"/>
      <w:marRight w:val="0"/>
      <w:marTop w:val="0"/>
      <w:marBottom w:val="0"/>
      <w:divBdr>
        <w:top w:val="none" w:sz="0" w:space="0" w:color="auto"/>
        <w:left w:val="none" w:sz="0" w:space="0" w:color="auto"/>
        <w:bottom w:val="none" w:sz="0" w:space="0" w:color="auto"/>
        <w:right w:val="none" w:sz="0" w:space="0" w:color="auto"/>
      </w:divBdr>
    </w:div>
    <w:div w:id="1478063178">
      <w:bodyDiv w:val="1"/>
      <w:marLeft w:val="0"/>
      <w:marRight w:val="0"/>
      <w:marTop w:val="0"/>
      <w:marBottom w:val="0"/>
      <w:divBdr>
        <w:top w:val="none" w:sz="0" w:space="0" w:color="auto"/>
        <w:left w:val="none" w:sz="0" w:space="0" w:color="auto"/>
        <w:bottom w:val="none" w:sz="0" w:space="0" w:color="auto"/>
        <w:right w:val="none" w:sz="0" w:space="0" w:color="auto"/>
      </w:divBdr>
    </w:div>
    <w:div w:id="1815289736">
      <w:bodyDiv w:val="1"/>
      <w:marLeft w:val="0"/>
      <w:marRight w:val="0"/>
      <w:marTop w:val="0"/>
      <w:marBottom w:val="0"/>
      <w:divBdr>
        <w:top w:val="none" w:sz="0" w:space="0" w:color="auto"/>
        <w:left w:val="none" w:sz="0" w:space="0" w:color="auto"/>
        <w:bottom w:val="none" w:sz="0" w:space="0" w:color="auto"/>
        <w:right w:val="none" w:sz="0" w:space="0" w:color="auto"/>
      </w:divBdr>
    </w:div>
    <w:div w:id="18672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e@docusign.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Chapters@vibrantcu.org" TargetMode="External"/><Relationship Id="rId5" Type="http://schemas.openxmlformats.org/officeDocument/2006/relationships/numbering" Target="numbering.xml"/><Relationship Id="rId10" Type="http://schemas.openxmlformats.org/officeDocument/2006/relationships/hyperlink" Target="mailto:dse@docusign.net" TargetMode="External"/><Relationship Id="rId4" Type="http://schemas.openxmlformats.org/officeDocument/2006/relationships/customXml" Target="../customXml/item4.xml"/><Relationship Id="rId9" Type="http://schemas.openxmlformats.org/officeDocument/2006/relationships/hyperlink" Target="mailto:MWAChapters@vibrantc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DDA5-FB4D-467F-B4BA-097098690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a9cbb-03c6-4940-a047-66a64be8a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4B5BB-2259-4A56-8B25-5AD047049EDA}">
  <ds:schemaRefs>
    <ds:schemaRef ds:uri="http://schemas.microsoft.com/sharepoint/v3/contenttype/forms"/>
  </ds:schemaRefs>
</ds:datastoreItem>
</file>

<file path=customXml/itemProps3.xml><?xml version="1.0" encoding="utf-8"?>
<ds:datastoreItem xmlns:ds="http://schemas.openxmlformats.org/officeDocument/2006/customXml" ds:itemID="{68AB70B6-C7FF-4A10-94B4-117E8D67121B}">
  <ds:schemaRefs>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dcmitype/"/>
    <ds:schemaRef ds:uri="cb9a9cbb-03c6-4940-a047-66a64be8a43e"/>
    <ds:schemaRef ds:uri="http://www.w3.org/XML/1998/namespace"/>
    <ds:schemaRef ds:uri="http://purl.org/dc/terms/"/>
  </ds:schemaRefs>
</ds:datastoreItem>
</file>

<file path=customXml/itemProps4.xml><?xml version="1.0" encoding="utf-8"?>
<ds:datastoreItem xmlns:ds="http://schemas.openxmlformats.org/officeDocument/2006/customXml" ds:itemID="{88DE113E-DDC7-4D5A-B77A-2DE3B231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Rursch, Keri</dc:creator>
  <cp:keywords/>
  <dc:description/>
  <cp:lastModifiedBy>Berntgen, Abigail</cp:lastModifiedBy>
  <cp:revision>8</cp:revision>
  <dcterms:created xsi:type="dcterms:W3CDTF">2024-04-25T16:18:00Z</dcterms:created>
  <dcterms:modified xsi:type="dcterms:W3CDTF">2024-06-19T15:12:00Z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